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D28" w:rsidRPr="006C4C16" w:rsidRDefault="00F03D28" w:rsidP="00F03D28">
      <w:pPr>
        <w:pStyle w:val="a8"/>
        <w:rPr>
          <w:sz w:val="20"/>
        </w:rPr>
      </w:pPr>
      <w:bookmarkStart w:id="0" w:name="OLE_LINK7"/>
      <w:bookmarkStart w:id="1" w:name="OLE_LINK8"/>
      <w:r w:rsidRPr="00393241">
        <w:rPr>
          <w:sz w:val="20"/>
        </w:rPr>
        <w:t>3GPP TSG-RAN WG2 Meeting #98</w:t>
      </w:r>
      <w:r>
        <w:rPr>
          <w:rFonts w:hint="eastAsia"/>
          <w:sz w:val="20"/>
        </w:rPr>
        <w:t xml:space="preserve"> </w:t>
      </w:r>
      <w:bookmarkEnd w:id="0"/>
      <w:bookmarkEnd w:id="1"/>
      <w:r>
        <w:rPr>
          <w:rFonts w:hint="eastAsia"/>
          <w:sz w:val="20"/>
        </w:rPr>
        <w:t xml:space="preserve">                                                      </w:t>
      </w:r>
      <w:r w:rsidR="00FB50CE" w:rsidRPr="00FB50CE">
        <w:rPr>
          <w:sz w:val="20"/>
        </w:rPr>
        <w:t>R2-1705792</w:t>
      </w:r>
      <w:bookmarkStart w:id="2" w:name="_GoBack"/>
      <w:bookmarkEnd w:id="2"/>
    </w:p>
    <w:p w:rsidR="00F03D28" w:rsidRPr="00913FCC" w:rsidRDefault="00F03D28" w:rsidP="00F03D28">
      <w:pPr>
        <w:pStyle w:val="a8"/>
        <w:rPr>
          <w:sz w:val="20"/>
          <w:szCs w:val="20"/>
        </w:rPr>
      </w:pPr>
      <w:r w:rsidRPr="0039681C">
        <w:rPr>
          <w:sz w:val="20"/>
        </w:rPr>
        <w:t>Hangzhou, China, 15th – 19th May 2017</w:t>
      </w:r>
      <w:r w:rsidRPr="0039681C">
        <w:rPr>
          <w:rFonts w:hint="eastAsia"/>
          <w:sz w:val="21"/>
        </w:rPr>
        <w:t xml:space="preserve">  </w:t>
      </w:r>
      <w:r>
        <w:rPr>
          <w:rFonts w:hint="eastAsia"/>
          <w:sz w:val="20"/>
        </w:rPr>
        <w:t xml:space="preserve">                               </w:t>
      </w:r>
      <w:r>
        <w:rPr>
          <w:rFonts w:hint="eastAsia"/>
          <w:b w:val="0"/>
          <w:sz w:val="24"/>
          <w:lang w:eastAsia="ja-JP"/>
        </w:rPr>
        <w:tab/>
      </w:r>
      <w:r w:rsidRPr="00913FCC">
        <w:rPr>
          <w:rFonts w:hint="eastAsia"/>
          <w:sz w:val="20"/>
          <w:szCs w:val="20"/>
        </w:rPr>
        <w:t xml:space="preserve">                                  </w:t>
      </w:r>
    </w:p>
    <w:p w:rsidR="00F03D28" w:rsidRPr="00913FCC" w:rsidRDefault="00F03D28" w:rsidP="00F03D28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F03D28" w:rsidRPr="00913FCC" w:rsidRDefault="00F03D28" w:rsidP="00F03D28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2C248C">
        <w:rPr>
          <w:rFonts w:eastAsia="MS Mincho" w:cs="Arial"/>
          <w:b/>
          <w:bCs/>
        </w:rPr>
        <w:t>Agenda Item:</w:t>
      </w:r>
      <w:r w:rsidRPr="002C248C">
        <w:rPr>
          <w:rFonts w:eastAsia="MS Mincho" w:cs="Arial"/>
          <w:b/>
          <w:bCs/>
        </w:rPr>
        <w:tab/>
      </w:r>
      <w:r w:rsidRPr="002C248C">
        <w:rPr>
          <w:rFonts w:eastAsia="MS Mincho" w:cs="Arial" w:hint="eastAsia"/>
          <w:b/>
          <w:bCs/>
          <w:lang w:eastAsia="zh-CN"/>
        </w:rPr>
        <w:t>10</w:t>
      </w:r>
      <w:r w:rsidRPr="002C248C">
        <w:rPr>
          <w:rFonts w:eastAsia="MS Mincho" w:cs="Arial"/>
          <w:b/>
          <w:bCs/>
        </w:rPr>
        <w:t>.</w:t>
      </w:r>
      <w:r w:rsidRPr="002C248C">
        <w:rPr>
          <w:rFonts w:eastAsia="MS Mincho" w:cs="Arial" w:hint="eastAsia"/>
          <w:b/>
          <w:bCs/>
          <w:lang w:eastAsia="zh-CN"/>
        </w:rPr>
        <w:t>4</w:t>
      </w:r>
      <w:r w:rsidRPr="002C248C">
        <w:rPr>
          <w:rFonts w:eastAsia="MS Mincho" w:cs="Arial"/>
          <w:b/>
          <w:bCs/>
        </w:rPr>
        <w:t>.1.</w:t>
      </w:r>
      <w:r w:rsidRPr="002C248C">
        <w:rPr>
          <w:rFonts w:eastAsia="MS Mincho" w:cs="Arial" w:hint="eastAsia"/>
          <w:b/>
          <w:bCs/>
          <w:lang w:eastAsia="zh-CN"/>
        </w:rPr>
        <w:t>4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9F111C" w:rsidRPr="00F03D28" w:rsidRDefault="003D3C45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2D1D78">
        <w:rPr>
          <w:rFonts w:eastAsia="MS Mincho" w:cs="Arial" w:hint="eastAsia"/>
          <w:b/>
          <w:bCs/>
          <w:lang w:eastAsia="zh-CN"/>
        </w:rPr>
        <w:t>On the Content of</w:t>
      </w:r>
      <w:r w:rsidR="00F03D28">
        <w:rPr>
          <w:rFonts w:eastAsia="MS Mincho" w:cs="Arial" w:hint="eastAsia"/>
          <w:b/>
          <w:bCs/>
          <w:lang w:eastAsia="zh-CN"/>
        </w:rPr>
        <w:t xml:space="preserve"> Measurement Report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F06EF0" w:rsidRDefault="00F06EF0" w:rsidP="00ED5068">
      <w:pPr>
        <w:tabs>
          <w:tab w:val="left" w:pos="6752"/>
        </w:tabs>
        <w:rPr>
          <w:rFonts w:eastAsiaTheme="minorEastAsia" w:cs="Arial"/>
          <w:lang w:val="en-US"/>
        </w:rPr>
      </w:pPr>
      <w:bookmarkStart w:id="3" w:name="_Ref178064866"/>
      <w:r>
        <w:rPr>
          <w:rFonts w:eastAsiaTheme="minorEastAsia" w:cs="Arial" w:hint="eastAsia"/>
          <w:lang w:val="en-US"/>
        </w:rPr>
        <w:t xml:space="preserve">In last RAN2#97bis meeting, following agreements about measurement report have been achieved, </w:t>
      </w:r>
      <w:r w:rsidR="00864DF5">
        <w:rPr>
          <w:rFonts w:eastAsiaTheme="minorEastAsia" w:cs="Arial" w:hint="eastAsia"/>
          <w:lang w:val="en-US"/>
        </w:rPr>
        <w:t>but</w:t>
      </w:r>
      <w:r>
        <w:rPr>
          <w:rFonts w:eastAsiaTheme="minorEastAsia" w:cs="Arial" w:hint="eastAsia"/>
          <w:lang w:val="en-US"/>
        </w:rPr>
        <w:t xml:space="preserve"> </w:t>
      </w:r>
      <w:r w:rsidRPr="00F06EF0">
        <w:rPr>
          <w:rFonts w:eastAsiaTheme="minorEastAsia" w:cs="Arial"/>
          <w:lang w:val="en-US"/>
        </w:rPr>
        <w:t xml:space="preserve">whether </w:t>
      </w:r>
      <w:r>
        <w:rPr>
          <w:rFonts w:eastAsiaTheme="minorEastAsia" w:cs="Arial" w:hint="eastAsia"/>
          <w:lang w:val="en-US"/>
        </w:rPr>
        <w:t>to report beams</w:t>
      </w:r>
      <w:r w:rsidR="00140D47">
        <w:rPr>
          <w:rFonts w:eastAsiaTheme="minorEastAsia" w:cs="Arial"/>
          <w:lang w:val="en-US"/>
        </w:rPr>
        <w:t>’</w:t>
      </w:r>
      <w:r>
        <w:rPr>
          <w:rFonts w:eastAsiaTheme="minorEastAsia" w:cs="Arial" w:hint="eastAsia"/>
          <w:lang w:val="en-US"/>
        </w:rPr>
        <w:t xml:space="preserve"> </w:t>
      </w:r>
      <w:r w:rsidRPr="00F06EF0">
        <w:rPr>
          <w:rFonts w:eastAsiaTheme="minorEastAsia" w:cs="Arial"/>
          <w:lang w:val="en-US"/>
        </w:rPr>
        <w:t>quality</w:t>
      </w:r>
      <w:r>
        <w:rPr>
          <w:rFonts w:eastAsiaTheme="minorEastAsia" w:cs="Arial" w:hint="eastAsia"/>
          <w:lang w:val="en-US"/>
        </w:rPr>
        <w:t xml:space="preserve"> is still FFS</w:t>
      </w:r>
      <w:r w:rsidR="00B53AD2">
        <w:rPr>
          <w:rFonts w:eastAsiaTheme="minorEastAsia" w:cs="Arial" w:hint="eastAsia"/>
          <w:lang w:val="en-US"/>
        </w:rPr>
        <w:t xml:space="preserve"> [1]</w:t>
      </w:r>
      <w:r>
        <w:rPr>
          <w:rFonts w:eastAsiaTheme="minorEastAsia" w:cs="Arial" w:hint="eastAsia"/>
          <w:lang w:val="en-US"/>
        </w:rPr>
        <w:t>:</w:t>
      </w:r>
    </w:p>
    <w:p w:rsidR="00F06EF0" w:rsidRPr="00A758AD" w:rsidRDefault="00F06EF0" w:rsidP="00F06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F06EF0" w:rsidRDefault="00F06EF0" w:rsidP="00F06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NR, as in LTE, it should be possible to include cell quality (e.g. RSRP and/or RSRQ) in the measurement report.</w:t>
      </w:r>
    </w:p>
    <w:p w:rsidR="00F06EF0" w:rsidRDefault="00F06EF0" w:rsidP="00F06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UE can indicate the SS block identifier (terminology to be confirmed by RAN1 LS) of x best beams where x is configurable in measurement reports triggered by the events on SS block. </w:t>
      </w:r>
    </w:p>
    <w:p w:rsidR="00F06EF0" w:rsidRDefault="00F06EF0" w:rsidP="00F06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it is needed for all events. </w:t>
      </w:r>
    </w:p>
    <w:p w:rsidR="00F06EF0" w:rsidRDefault="00F06EF0" w:rsidP="00F06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how the UE can choose the best beams. </w:t>
      </w:r>
    </w:p>
    <w:p w:rsidR="00F06EF0" w:rsidRDefault="00F06EF0" w:rsidP="00F06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F242C">
        <w:rPr>
          <w:highlight w:val="yellow"/>
        </w:rPr>
        <w:t>FFS whether quality of the beams are also reported</w:t>
      </w:r>
    </w:p>
    <w:p w:rsidR="00F06EF0" w:rsidRDefault="00F06EF0" w:rsidP="00F06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same applies for CSI-RS</w:t>
      </w:r>
    </w:p>
    <w:p w:rsidR="00F06EF0" w:rsidRDefault="00ED5068" w:rsidP="00FB50CE">
      <w:pPr>
        <w:tabs>
          <w:tab w:val="left" w:pos="6752"/>
        </w:tabs>
        <w:spacing w:beforeLines="50" w:before="156" w:after="0"/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This contribution will discuss on </w:t>
      </w:r>
      <w:r w:rsidR="00A25DE2">
        <w:rPr>
          <w:rFonts w:eastAsiaTheme="minorEastAsia" w:cs="Arial" w:hint="eastAsia"/>
        </w:rPr>
        <w:t xml:space="preserve">the content of beam related </w:t>
      </w:r>
      <w:r w:rsidR="00DF6644">
        <w:rPr>
          <w:rFonts w:eastAsiaTheme="minorEastAsia" w:cs="Arial" w:hint="eastAsia"/>
        </w:rPr>
        <w:t xml:space="preserve">measurement </w:t>
      </w:r>
      <w:r w:rsidR="00A25DE2">
        <w:rPr>
          <w:rFonts w:eastAsiaTheme="minorEastAsia" w:cs="Arial" w:hint="eastAsia"/>
        </w:rPr>
        <w:t xml:space="preserve">report, </w:t>
      </w:r>
      <w:r w:rsidR="00DF6644">
        <w:rPr>
          <w:rFonts w:eastAsiaTheme="minorEastAsia" w:cs="Arial" w:hint="eastAsia"/>
        </w:rPr>
        <w:t xml:space="preserve">especially on </w:t>
      </w:r>
      <w:r>
        <w:rPr>
          <w:rFonts w:eastAsiaTheme="minorEastAsia" w:cs="Arial" w:hint="eastAsia"/>
        </w:rPr>
        <w:t>whether beam</w:t>
      </w:r>
      <w:r w:rsidR="008D3D83">
        <w:rPr>
          <w:rFonts w:eastAsiaTheme="minorEastAsia" w:cs="Arial" w:hint="eastAsia"/>
        </w:rPr>
        <w:t>s</w:t>
      </w:r>
      <w:r w:rsidR="008D3D83">
        <w:rPr>
          <w:rFonts w:eastAsiaTheme="minorEastAsia" w:cs="Arial"/>
        </w:rPr>
        <w:t>’</w:t>
      </w:r>
      <w:r>
        <w:rPr>
          <w:rFonts w:eastAsiaTheme="minorEastAsia" w:cs="Arial" w:hint="eastAsia"/>
        </w:rPr>
        <w:t xml:space="preserve"> </w:t>
      </w:r>
      <w:r w:rsidR="008D3D83">
        <w:rPr>
          <w:rFonts w:eastAsiaTheme="minorEastAsia" w:cs="Arial" w:hint="eastAsia"/>
        </w:rPr>
        <w:t>quality</w:t>
      </w:r>
      <w:r>
        <w:rPr>
          <w:rFonts w:eastAsiaTheme="minorEastAsia" w:cs="Arial" w:hint="eastAsia"/>
        </w:rPr>
        <w:t xml:space="preserve"> should be </w:t>
      </w:r>
      <w:r>
        <w:rPr>
          <w:rFonts w:eastAsiaTheme="minorEastAsia" w:cs="Arial"/>
        </w:rPr>
        <w:t>involved</w:t>
      </w:r>
      <w:r>
        <w:rPr>
          <w:rFonts w:eastAsiaTheme="minorEastAsia" w:cs="Arial" w:hint="eastAsia"/>
        </w:rPr>
        <w:t xml:space="preserve">. </w:t>
      </w:r>
      <w:r w:rsidR="00DF6644">
        <w:rPr>
          <w:rFonts w:eastAsiaTheme="minorEastAsia" w:cs="Arial" w:hint="eastAsia"/>
        </w:rPr>
        <w:t xml:space="preserve">Considering that </w:t>
      </w:r>
      <w:r w:rsidR="00DF6644">
        <w:rPr>
          <w:rFonts w:eastAsiaTheme="minorEastAsia" w:cs="Arial"/>
          <w:lang w:val="en-US"/>
        </w:rPr>
        <w:t>“</w:t>
      </w:r>
      <w:r w:rsidR="00DF6644">
        <w:rPr>
          <w:rFonts w:eastAsiaTheme="minorEastAsia" w:cs="Arial" w:hint="eastAsia"/>
          <w:lang w:val="en-US"/>
        </w:rPr>
        <w:t>N best beams</w:t>
      </w:r>
      <w:r w:rsidR="00DF6644">
        <w:rPr>
          <w:rFonts w:eastAsiaTheme="minorEastAsia" w:cs="Arial"/>
          <w:lang w:val="en-US"/>
        </w:rPr>
        <w:t>”</w:t>
      </w:r>
      <w:r w:rsidR="00DF6644">
        <w:rPr>
          <w:rFonts w:eastAsiaTheme="minorEastAsia" w:cs="Arial" w:hint="eastAsia"/>
          <w:lang w:val="en-US"/>
        </w:rPr>
        <w:t xml:space="preserve"> has been agreed to derive</w:t>
      </w:r>
      <w:r w:rsidR="00DF6644" w:rsidRPr="004347BB">
        <w:rPr>
          <w:rFonts w:eastAsiaTheme="minorEastAsia" w:cs="Arial" w:hint="eastAsia"/>
          <w:lang w:val="en-US"/>
        </w:rPr>
        <w:t xml:space="preserve"> </w:t>
      </w:r>
      <w:r w:rsidR="00DF6644">
        <w:rPr>
          <w:rFonts w:eastAsiaTheme="minorEastAsia" w:cs="Arial" w:hint="eastAsia"/>
          <w:lang w:val="en-US"/>
        </w:rPr>
        <w:t>beam related NR cell quality,</w:t>
      </w:r>
      <w:r w:rsidR="00DF6644">
        <w:rPr>
          <w:rFonts w:eastAsiaTheme="minorEastAsia" w:cs="Arial"/>
        </w:rPr>
        <w:t xml:space="preserve"> </w:t>
      </w:r>
      <w:r w:rsidR="00DF6644">
        <w:rPr>
          <w:rFonts w:eastAsiaTheme="minorEastAsia" w:cs="Arial" w:hint="eastAsia"/>
        </w:rPr>
        <w:t>f</w:t>
      </w:r>
      <w:r w:rsidR="00F06EF0">
        <w:rPr>
          <w:rFonts w:eastAsiaTheme="minorEastAsia" w:cs="Arial" w:hint="eastAsia"/>
        </w:rPr>
        <w:t xml:space="preserve">ollowing </w:t>
      </w:r>
      <w:r w:rsidR="00DF6644">
        <w:rPr>
          <w:rFonts w:eastAsiaTheme="minorEastAsia" w:cs="Arial" w:hint="eastAsia"/>
        </w:rPr>
        <w:t xml:space="preserve">two </w:t>
      </w:r>
      <w:r w:rsidR="00F06EF0">
        <w:rPr>
          <w:rFonts w:eastAsiaTheme="minorEastAsia" w:cs="Arial" w:hint="eastAsia"/>
        </w:rPr>
        <w:t xml:space="preserve">options will be </w:t>
      </w:r>
      <w:r w:rsidR="00F06EF0">
        <w:rPr>
          <w:rFonts w:eastAsiaTheme="minorEastAsia" w:cs="Arial"/>
        </w:rPr>
        <w:t>discussed:</w:t>
      </w:r>
    </w:p>
    <w:p w:rsidR="00DF6644" w:rsidRDefault="00081CFD" w:rsidP="00FB50CE">
      <w:pPr>
        <w:pStyle w:val="af8"/>
        <w:tabs>
          <w:tab w:val="left" w:pos="6752"/>
        </w:tabs>
        <w:spacing w:beforeLines="50" w:before="156"/>
        <w:ind w:left="420"/>
        <w:rPr>
          <w:rFonts w:eastAsiaTheme="minorEastAsia" w:cs="Arial"/>
        </w:rPr>
      </w:pPr>
      <w:r>
        <w:rPr>
          <w:rFonts w:eastAsiaTheme="minorEastAsia" w:cs="Arial"/>
        </w:rPr>
        <w:t>O</w:t>
      </w:r>
      <w:r>
        <w:rPr>
          <w:rFonts w:eastAsiaTheme="minorEastAsia" w:cs="Arial" w:hint="eastAsia"/>
        </w:rPr>
        <w:t xml:space="preserve">ption a : report </w:t>
      </w:r>
      <w:r w:rsidR="00A25DE2" w:rsidRPr="00081CFD">
        <w:rPr>
          <w:rFonts w:eastAsiaTheme="minorEastAsia" w:cs="Arial" w:hint="eastAsia"/>
        </w:rPr>
        <w:t xml:space="preserve">beam </w:t>
      </w:r>
      <w:r w:rsidR="00DF6644">
        <w:rPr>
          <w:rFonts w:eastAsiaTheme="minorEastAsia" w:cs="Arial" w:hint="eastAsia"/>
        </w:rPr>
        <w:t xml:space="preserve">IDs, e.g. </w:t>
      </w:r>
      <w:r w:rsidR="00DF6644">
        <w:t>SS block identifier</w:t>
      </w:r>
      <w:r w:rsidR="00DF6644">
        <w:rPr>
          <w:rFonts w:hint="eastAsia"/>
        </w:rPr>
        <w:t>s,</w:t>
      </w:r>
      <w:r w:rsidR="00A25DE2">
        <w:rPr>
          <w:rFonts w:eastAsiaTheme="minorEastAsia" w:cs="Arial" w:hint="eastAsia"/>
        </w:rPr>
        <w:t xml:space="preserve"> </w:t>
      </w:r>
      <w:r>
        <w:rPr>
          <w:rFonts w:eastAsiaTheme="minorEastAsia" w:cs="Arial" w:hint="eastAsia"/>
        </w:rPr>
        <w:t xml:space="preserve">of </w:t>
      </w:r>
      <w:r w:rsidR="00DF6644">
        <w:rPr>
          <w:rFonts w:eastAsiaTheme="minorEastAsia" w:cs="Arial" w:hint="eastAsia"/>
        </w:rPr>
        <w:t>N best beams</w:t>
      </w:r>
    </w:p>
    <w:p w:rsidR="00DF6644" w:rsidRDefault="00DF6644" w:rsidP="00FB50CE">
      <w:pPr>
        <w:pStyle w:val="af8"/>
        <w:tabs>
          <w:tab w:val="left" w:pos="6752"/>
        </w:tabs>
        <w:spacing w:beforeLines="50" w:before="156"/>
        <w:ind w:left="420"/>
        <w:rPr>
          <w:rFonts w:eastAsiaTheme="minorEastAsia" w:cs="Arial"/>
        </w:rPr>
      </w:pPr>
      <w:r>
        <w:rPr>
          <w:rFonts w:eastAsiaTheme="minorEastAsia" w:cs="Arial"/>
        </w:rPr>
        <w:t>O</w:t>
      </w:r>
      <w:r>
        <w:rPr>
          <w:rFonts w:eastAsiaTheme="minorEastAsia" w:cs="Arial" w:hint="eastAsia"/>
        </w:rPr>
        <w:t xml:space="preserve">ption b: report </w:t>
      </w:r>
      <w:r w:rsidRPr="00081CFD">
        <w:rPr>
          <w:rFonts w:eastAsiaTheme="minorEastAsia" w:cs="Arial" w:hint="eastAsia"/>
        </w:rPr>
        <w:t xml:space="preserve">beam </w:t>
      </w:r>
      <w:r>
        <w:rPr>
          <w:rFonts w:eastAsiaTheme="minorEastAsia" w:cs="Arial" w:hint="eastAsia"/>
        </w:rPr>
        <w:t>IDs and beam</w:t>
      </w:r>
      <w:r w:rsidR="008D3D83">
        <w:rPr>
          <w:rFonts w:eastAsiaTheme="minorEastAsia" w:cs="Arial" w:hint="eastAsia"/>
        </w:rPr>
        <w:t>s</w:t>
      </w:r>
      <w:r w:rsidR="008D3D83">
        <w:rPr>
          <w:rFonts w:eastAsiaTheme="minorEastAsia" w:cs="Arial"/>
        </w:rPr>
        <w:t>’</w:t>
      </w:r>
      <w:r>
        <w:rPr>
          <w:rFonts w:eastAsiaTheme="minorEastAsia" w:cs="Arial" w:hint="eastAsia"/>
        </w:rPr>
        <w:t xml:space="preserve"> measurement results</w:t>
      </w:r>
      <w:r w:rsidR="008D3D83">
        <w:rPr>
          <w:rFonts w:eastAsiaTheme="minorEastAsia" w:cs="Arial" w:hint="eastAsia"/>
        </w:rPr>
        <w:t>, of N best beams</w:t>
      </w:r>
      <w:r>
        <w:rPr>
          <w:rFonts w:eastAsiaTheme="minorEastAsia" w:cs="Arial" w:hint="eastAsia"/>
        </w:rPr>
        <w:t xml:space="preserve"> </w:t>
      </w:r>
    </w:p>
    <w:p w:rsidR="00ED5068" w:rsidRDefault="00ED5068" w:rsidP="00FB50CE">
      <w:pPr>
        <w:tabs>
          <w:tab w:val="left" w:pos="6752"/>
        </w:tabs>
        <w:spacing w:beforeLines="50" w:before="156" w:after="0"/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 xml:space="preserve">n next section, we will </w:t>
      </w:r>
      <w:proofErr w:type="spellStart"/>
      <w:r>
        <w:rPr>
          <w:rFonts w:eastAsiaTheme="minorEastAsia" w:cs="Arial" w:hint="eastAsia"/>
        </w:rPr>
        <w:t>analyze</w:t>
      </w:r>
      <w:proofErr w:type="spellEnd"/>
      <w:r>
        <w:rPr>
          <w:rFonts w:eastAsiaTheme="minorEastAsia" w:cs="Arial" w:hint="eastAsia"/>
        </w:rPr>
        <w:t xml:space="preserve"> on </w:t>
      </w:r>
      <w:r w:rsidR="00E130F9">
        <w:rPr>
          <w:rFonts w:eastAsiaTheme="minorEastAsia" w:cs="Arial" w:hint="eastAsia"/>
        </w:rPr>
        <w:t>above two</w:t>
      </w:r>
      <w:r>
        <w:rPr>
          <w:rFonts w:eastAsiaTheme="minorEastAsia" w:cs="Arial" w:hint="eastAsia"/>
        </w:rPr>
        <w:t xml:space="preserve"> options from the point view of signalling overhead and handover performance, and give our observation </w:t>
      </w:r>
      <w:r>
        <w:rPr>
          <w:rFonts w:eastAsiaTheme="minorEastAsia" w:cs="Arial"/>
        </w:rPr>
        <w:t>and</w:t>
      </w:r>
      <w:r>
        <w:rPr>
          <w:rFonts w:eastAsiaTheme="minorEastAsia" w:cs="Arial" w:hint="eastAsia"/>
        </w:rPr>
        <w:t xml:space="preserve"> suggestion.</w:t>
      </w:r>
    </w:p>
    <w:p w:rsidR="00ED5068" w:rsidRDefault="00ED5068" w:rsidP="00ED5068">
      <w:pPr>
        <w:pStyle w:val="1"/>
        <w:rPr>
          <w:rFonts w:eastAsiaTheme="minorEastAsia"/>
        </w:rPr>
      </w:pPr>
      <w:r w:rsidRPr="00CE0424">
        <w:t>Discussion</w:t>
      </w:r>
    </w:p>
    <w:p w:rsidR="00ED5068" w:rsidRDefault="00ED5068" w:rsidP="00ED5068">
      <w:pPr>
        <w:rPr>
          <w:rFonts w:eastAsiaTheme="minorEastAsia"/>
        </w:rPr>
      </w:pPr>
      <w:r>
        <w:rPr>
          <w:rFonts w:eastAsiaTheme="minorEastAsia" w:hint="eastAsia"/>
        </w:rPr>
        <w:t xml:space="preserve">It seems that the more beam information report, the more help providing for the network side to decide the proper target cell and even the target beam. </w:t>
      </w:r>
      <w:r>
        <w:rPr>
          <w:rFonts w:eastAsiaTheme="minorEastAsia"/>
        </w:rPr>
        <w:t>However,</w:t>
      </w:r>
      <w:r>
        <w:rPr>
          <w:rFonts w:eastAsiaTheme="minorEastAsia" w:hint="eastAsia"/>
        </w:rPr>
        <w:t xml:space="preserve"> as a result, </w:t>
      </w:r>
      <w:r w:rsidR="002A531D">
        <w:rPr>
          <w:rFonts w:eastAsiaTheme="minorEastAsia" w:hint="eastAsia"/>
        </w:rPr>
        <w:t>higher</w:t>
      </w:r>
      <w:r>
        <w:rPr>
          <w:rFonts w:eastAsiaTheme="minorEastAsia" w:hint="eastAsia"/>
        </w:rPr>
        <w:t xml:space="preserve"> signalling overhead </w:t>
      </w:r>
      <w:r w:rsidR="002A531D">
        <w:rPr>
          <w:rFonts w:eastAsiaTheme="minorEastAsia" w:hint="eastAsia"/>
        </w:rPr>
        <w:t>will be introduced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Therefore</w:t>
      </w:r>
      <w:r>
        <w:rPr>
          <w:rFonts w:eastAsiaTheme="minorEastAsia" w:hint="eastAsia"/>
        </w:rPr>
        <w:t xml:space="preserve">, we need to clarify the benefits of beam </w:t>
      </w:r>
      <w:r w:rsidR="00E130F9">
        <w:rPr>
          <w:rFonts w:eastAsiaTheme="minorEastAsia" w:hint="eastAsia"/>
        </w:rPr>
        <w:t>measurements</w:t>
      </w:r>
      <w:r>
        <w:rPr>
          <w:rFonts w:eastAsiaTheme="minorEastAsia" w:hint="eastAsia"/>
        </w:rPr>
        <w:t xml:space="preserve"> report and decide </w:t>
      </w:r>
      <w:r>
        <w:rPr>
          <w:rFonts w:eastAsiaTheme="minorEastAsia"/>
        </w:rPr>
        <w:t>whether</w:t>
      </w:r>
      <w:r>
        <w:rPr>
          <w:rFonts w:eastAsiaTheme="minorEastAsia" w:hint="eastAsia"/>
        </w:rPr>
        <w:t xml:space="preserve"> the corresponding signalling overhead is acceptable.</w:t>
      </w:r>
    </w:p>
    <w:p w:rsidR="00ED5068" w:rsidRPr="007D034C" w:rsidRDefault="00831739" w:rsidP="00ED5068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O</w:t>
      </w:r>
      <w:r>
        <w:rPr>
          <w:rFonts w:ascii="Arial" w:eastAsiaTheme="minorEastAsia" w:hAnsi="Arial" w:cs="Arial" w:hint="eastAsia"/>
          <w:sz w:val="20"/>
          <w:szCs w:val="20"/>
        </w:rPr>
        <w:t xml:space="preserve">ption a: </w:t>
      </w:r>
      <w:r w:rsidR="00E31153">
        <w:rPr>
          <w:rFonts w:ascii="Arial" w:eastAsiaTheme="minorEastAsia" w:hAnsi="Arial" w:cs="Arial" w:hint="eastAsia"/>
          <w:sz w:val="20"/>
          <w:szCs w:val="20"/>
        </w:rPr>
        <w:t xml:space="preserve">report </w:t>
      </w:r>
      <w:r w:rsidR="00ED5068">
        <w:rPr>
          <w:rFonts w:ascii="Arial" w:eastAsiaTheme="minorEastAsia" w:hAnsi="Arial" w:cs="Arial" w:hint="eastAsia"/>
          <w:sz w:val="20"/>
          <w:szCs w:val="20"/>
        </w:rPr>
        <w:t>b</w:t>
      </w:r>
      <w:r w:rsidR="00ED5068" w:rsidRPr="007D034C">
        <w:rPr>
          <w:rFonts w:ascii="Arial" w:eastAsiaTheme="minorEastAsia" w:hAnsi="Arial" w:cs="Arial"/>
          <w:sz w:val="20"/>
          <w:szCs w:val="20"/>
        </w:rPr>
        <w:t>eam ID</w:t>
      </w:r>
      <w:r w:rsidR="00E31153">
        <w:rPr>
          <w:rFonts w:ascii="Arial" w:eastAsiaTheme="minorEastAsia" w:hAnsi="Arial" w:cs="Arial" w:hint="eastAsia"/>
          <w:sz w:val="20"/>
          <w:szCs w:val="20"/>
        </w:rPr>
        <w:t>s</w:t>
      </w:r>
    </w:p>
    <w:p w:rsidR="00ED5068" w:rsidRDefault="0036081A" w:rsidP="00ED5068">
      <w:pPr>
        <w:rPr>
          <w:rFonts w:eastAsiaTheme="minorEastAsia" w:cs="Arial"/>
        </w:rPr>
      </w:pPr>
      <w:r>
        <w:rPr>
          <w:rFonts w:eastAsiaTheme="minorEastAsia" w:cs="Arial" w:hint="eastAsia"/>
        </w:rPr>
        <w:t>When</w:t>
      </w:r>
      <w:r w:rsidRPr="00B75443">
        <w:rPr>
          <w:rFonts w:eastAsiaTheme="minorEastAsia" w:cs="Arial"/>
        </w:rPr>
        <w:t xml:space="preserve"> beam IDs</w:t>
      </w:r>
      <w:r>
        <w:rPr>
          <w:rFonts w:eastAsiaTheme="minorEastAsia" w:cs="Arial" w:hint="eastAsia"/>
        </w:rPr>
        <w:t xml:space="preserve">, especially IDs of good beams </w:t>
      </w:r>
      <w:r>
        <w:rPr>
          <w:rFonts w:eastAsiaTheme="minorEastAsia" w:cs="Arial"/>
        </w:rPr>
        <w:t>that</w:t>
      </w:r>
      <w:r>
        <w:rPr>
          <w:rFonts w:eastAsiaTheme="minorEastAsia" w:cs="Arial" w:hint="eastAsia"/>
        </w:rPr>
        <w:t xml:space="preserve"> above a threshold, are </w:t>
      </w:r>
      <w:r w:rsidRPr="00B75443">
        <w:rPr>
          <w:rFonts w:eastAsiaTheme="minorEastAsia" w:cs="Arial"/>
        </w:rPr>
        <w:t>reported</w:t>
      </w:r>
      <w:r>
        <w:rPr>
          <w:rFonts w:eastAsiaTheme="minorEastAsia" w:cs="Arial" w:hint="eastAsia"/>
        </w:rPr>
        <w:t>,</w:t>
      </w:r>
      <w:r w:rsidRPr="00B75443">
        <w:rPr>
          <w:rFonts w:eastAsiaTheme="minorEastAsia" w:cs="Arial"/>
        </w:rPr>
        <w:t xml:space="preserve"> network</w:t>
      </w:r>
      <w:r>
        <w:rPr>
          <w:rFonts w:eastAsiaTheme="minorEastAsia" w:cs="Arial" w:hint="eastAsia"/>
        </w:rPr>
        <w:t xml:space="preserve"> side</w:t>
      </w:r>
      <w:r w:rsidRPr="00B75443">
        <w:rPr>
          <w:rFonts w:eastAsiaTheme="minorEastAsia" w:cs="Arial"/>
        </w:rPr>
        <w:t xml:space="preserve"> could know which beams are good in potential target cells.</w:t>
      </w:r>
      <w:r>
        <w:rPr>
          <w:rFonts w:eastAsiaTheme="minorEastAsia" w:cs="Arial" w:hint="eastAsia"/>
        </w:rPr>
        <w:t xml:space="preserve"> </w:t>
      </w:r>
      <w:r w:rsidRPr="00202B5D">
        <w:rPr>
          <w:rFonts w:eastAsiaTheme="minorEastAsia" w:cs="Arial"/>
        </w:rPr>
        <w:t>T</w:t>
      </w:r>
      <w:r w:rsidRPr="00202B5D">
        <w:rPr>
          <w:rFonts w:eastAsiaTheme="minorEastAsia" w:cs="Arial" w:hint="eastAsia"/>
        </w:rPr>
        <w:t xml:space="preserve">he target </w:t>
      </w:r>
      <w:proofErr w:type="spellStart"/>
      <w:r w:rsidRPr="00202B5D">
        <w:rPr>
          <w:rFonts w:eastAsiaTheme="minorEastAsia" w:cs="Arial" w:hint="eastAsia"/>
        </w:rPr>
        <w:t>gNB</w:t>
      </w:r>
      <w:proofErr w:type="spellEnd"/>
      <w:r w:rsidRPr="00202B5D">
        <w:rPr>
          <w:rFonts w:eastAsiaTheme="minorEastAsia" w:cs="Arial" w:hint="eastAsia"/>
        </w:rPr>
        <w:t xml:space="preserve"> could </w:t>
      </w:r>
      <w:r w:rsidRPr="00202B5D">
        <w:rPr>
          <w:rFonts w:eastAsiaTheme="minorEastAsia" w:cs="Arial"/>
        </w:rPr>
        <w:t xml:space="preserve">take the load status </w:t>
      </w:r>
      <w:r w:rsidRPr="00202B5D">
        <w:rPr>
          <w:rFonts w:eastAsiaTheme="minorEastAsia" w:cs="Arial" w:hint="eastAsia"/>
        </w:rPr>
        <w:t>of reported</w:t>
      </w:r>
      <w:r w:rsidRPr="00202B5D">
        <w:rPr>
          <w:rFonts w:eastAsiaTheme="minorEastAsia" w:cs="Arial"/>
        </w:rPr>
        <w:t xml:space="preserve"> beams into consideration</w:t>
      </w:r>
      <w:r w:rsidRPr="00202B5D">
        <w:rPr>
          <w:rFonts w:eastAsiaTheme="minorEastAsia" w:cs="Arial" w:hint="eastAsia"/>
        </w:rPr>
        <w:t>, and select beam(s)</w:t>
      </w:r>
      <w:r w:rsidRPr="00202B5D">
        <w:rPr>
          <w:rFonts w:eastAsiaTheme="minorEastAsia" w:cs="Arial"/>
        </w:rPr>
        <w:t xml:space="preserve"> with relative low load</w:t>
      </w:r>
      <w:r w:rsidRPr="00202B5D">
        <w:rPr>
          <w:rFonts w:eastAsiaTheme="minorEastAsia" w:cs="Arial" w:hint="eastAsia"/>
        </w:rPr>
        <w:t xml:space="preserve"> for the UE</w:t>
      </w:r>
      <w:r w:rsidRPr="00202B5D">
        <w:rPr>
          <w:rFonts w:eastAsiaTheme="minorEastAsia" w:cs="Arial"/>
        </w:rPr>
        <w:t>. S</w:t>
      </w:r>
      <w:r w:rsidRPr="00202B5D">
        <w:rPr>
          <w:rFonts w:eastAsiaTheme="minorEastAsia" w:cs="Arial" w:hint="eastAsia"/>
        </w:rPr>
        <w:t xml:space="preserve">o that the load balancing </w:t>
      </w:r>
      <w:r w:rsidRPr="00202B5D">
        <w:rPr>
          <w:rFonts w:eastAsiaTheme="minorEastAsia" w:cs="Arial" w:hint="eastAsia"/>
        </w:rPr>
        <w:lastRenderedPageBreak/>
        <w:t>among beams in target cell could</w:t>
      </w:r>
      <w:r>
        <w:rPr>
          <w:rFonts w:eastAsiaTheme="minorEastAsia" w:cs="Arial" w:hint="eastAsia"/>
        </w:rPr>
        <w:t xml:space="preserve"> achieve</w:t>
      </w:r>
      <w:r w:rsidRPr="00202B5D">
        <w:rPr>
          <w:rFonts w:eastAsiaTheme="minorEastAsia" w:cs="Arial" w:hint="eastAsia"/>
        </w:rPr>
        <w:t>.</w:t>
      </w:r>
      <w:r>
        <w:rPr>
          <w:rFonts w:eastAsiaTheme="minorEastAsia" w:cs="Arial" w:hint="eastAsia"/>
        </w:rPr>
        <w:t xml:space="preserve"> </w:t>
      </w:r>
      <w:r>
        <w:rPr>
          <w:rFonts w:eastAsiaTheme="minorEastAsia" w:cs="Arial"/>
        </w:rPr>
        <w:t>A</w:t>
      </w:r>
      <w:r>
        <w:rPr>
          <w:rFonts w:eastAsiaTheme="minorEastAsia" w:cs="Arial" w:hint="eastAsia"/>
        </w:rPr>
        <w:t xml:space="preserve">lso, </w:t>
      </w:r>
      <w:r w:rsidR="00ED5068">
        <w:rPr>
          <w:rFonts w:eastAsiaTheme="minorEastAsia" w:cs="Arial" w:hint="eastAsia"/>
        </w:rPr>
        <w:t xml:space="preserve">network side can know the number of good beams of each potential target cell, by counting reported beam IDs. </w:t>
      </w:r>
    </w:p>
    <w:p w:rsidR="00ED5068" w:rsidRPr="007D5180" w:rsidRDefault="00ED5068" w:rsidP="00ED5068">
      <w:pPr>
        <w:rPr>
          <w:rFonts w:eastAsiaTheme="minorEastAsia"/>
          <w:lang w:val="sv-SE"/>
        </w:rPr>
      </w:pPr>
      <w:r>
        <w:rPr>
          <w:rFonts w:eastAsiaTheme="minorEastAsia" w:cs="Arial"/>
        </w:rPr>
        <w:t>F</w:t>
      </w:r>
      <w:r>
        <w:rPr>
          <w:rFonts w:eastAsiaTheme="minorEastAsia" w:cs="Arial" w:hint="eastAsia"/>
        </w:rPr>
        <w:t xml:space="preserve">or each target cell, the </w:t>
      </w:r>
      <w:r w:rsidR="00E130F9">
        <w:rPr>
          <w:rFonts w:eastAsiaTheme="minorEastAsia" w:cs="Arial" w:hint="eastAsia"/>
        </w:rPr>
        <w:t xml:space="preserve">beam </w:t>
      </w:r>
      <w:r>
        <w:rPr>
          <w:rFonts w:eastAsiaTheme="minorEastAsia" w:cs="Arial" w:hint="eastAsia"/>
        </w:rPr>
        <w:t xml:space="preserve">related </w:t>
      </w:r>
      <w:r w:rsidR="0036081A">
        <w:rPr>
          <w:rFonts w:eastAsiaTheme="minorEastAsia" w:cs="Arial" w:hint="eastAsia"/>
        </w:rPr>
        <w:t xml:space="preserve">report </w:t>
      </w:r>
      <w:r>
        <w:rPr>
          <w:rFonts w:eastAsiaTheme="minorEastAsia" w:cs="Arial" w:hint="eastAsia"/>
        </w:rPr>
        <w:t xml:space="preserve">overhead can be </w:t>
      </w:r>
      <w:r>
        <w:rPr>
          <w:rFonts w:eastAsiaTheme="minorEastAsia" w:cs="Arial"/>
        </w:rPr>
        <w:t xml:space="preserve">evaluated as: </w:t>
      </w:r>
      <w:proofErr w:type="spellStart"/>
      <w:r>
        <w:rPr>
          <w:rFonts w:eastAsiaTheme="minorEastAsia" w:cs="Arial" w:hint="eastAsia"/>
          <w:i/>
        </w:rPr>
        <w:t>N</w:t>
      </w:r>
      <w:r w:rsidRPr="007D5180">
        <w:rPr>
          <w:rFonts w:eastAsiaTheme="minorEastAsia" w:cs="Arial" w:hint="eastAsia"/>
          <w:i/>
          <w:vertAlign w:val="subscript"/>
        </w:rPr>
        <w:t>beam</w:t>
      </w:r>
      <w:proofErr w:type="spellEnd"/>
      <w:r>
        <w:rPr>
          <w:rFonts w:eastAsiaTheme="minorEastAsia" w:cs="Arial" w:hint="eastAsia"/>
          <w:i/>
        </w:rPr>
        <w:t>*</w:t>
      </w:r>
      <w:proofErr w:type="spellStart"/>
      <w:r>
        <w:rPr>
          <w:rFonts w:eastAsiaTheme="minorEastAsia" w:cs="Arial" w:hint="eastAsia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beam</w:t>
      </w:r>
      <w:r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ID</w:t>
      </w:r>
      <w:proofErr w:type="spellEnd"/>
      <w:r>
        <w:rPr>
          <w:rFonts w:eastAsiaTheme="minorEastAsia" w:cs="Arial" w:hint="eastAsia"/>
          <w:i/>
          <w:vertAlign w:val="subscript"/>
        </w:rPr>
        <w:t xml:space="preserve">, </w:t>
      </w:r>
      <w:r>
        <w:rPr>
          <w:rFonts w:eastAsiaTheme="minorEastAsia" w:hint="eastAsia"/>
          <w:lang w:val="sv-SE"/>
        </w:rPr>
        <w:t xml:space="preserve">where </w:t>
      </w:r>
      <w:proofErr w:type="spellStart"/>
      <w:r>
        <w:rPr>
          <w:rFonts w:eastAsiaTheme="minorEastAsia" w:cs="Arial" w:hint="eastAsia"/>
          <w:i/>
        </w:rPr>
        <w:t>N</w:t>
      </w:r>
      <w:r w:rsidRPr="007D5180">
        <w:rPr>
          <w:rFonts w:eastAsiaTheme="minorEastAsia" w:cs="Arial" w:hint="eastAsia"/>
          <w:i/>
          <w:vertAlign w:val="subscript"/>
        </w:rPr>
        <w:t>beam</w:t>
      </w:r>
      <w:proofErr w:type="spellEnd"/>
      <w:r>
        <w:rPr>
          <w:rFonts w:eastAsiaTheme="minorEastAsia" w:hint="eastAsia"/>
          <w:lang w:val="sv-SE"/>
        </w:rPr>
        <w:t xml:space="preserve"> is the number of reported beams, and </w:t>
      </w:r>
      <w:proofErr w:type="spellStart"/>
      <w:r>
        <w:rPr>
          <w:rFonts w:eastAsiaTheme="minorEastAsia" w:cs="Arial" w:hint="eastAsia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beam</w:t>
      </w:r>
      <w:r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ID</w:t>
      </w:r>
      <w:proofErr w:type="spellEnd"/>
      <w:r>
        <w:rPr>
          <w:rFonts w:eastAsiaTheme="minorEastAsia" w:cs="Arial" w:hint="eastAsia"/>
          <w:i/>
          <w:vertAlign w:val="subscript"/>
        </w:rPr>
        <w:t xml:space="preserve"> </w:t>
      </w:r>
      <w:r>
        <w:rPr>
          <w:rFonts w:eastAsiaTheme="minorEastAsia" w:hint="eastAsia"/>
          <w:lang w:val="sv-SE"/>
        </w:rPr>
        <w:t>is the length of beam ID.</w:t>
      </w:r>
    </w:p>
    <w:p w:rsidR="00ED5068" w:rsidRDefault="00ED5068" w:rsidP="00ED5068">
      <w:pPr>
        <w:rPr>
          <w:rFonts w:eastAsiaTheme="minorEastAsia" w:cs="Arial"/>
          <w:i/>
          <w:vertAlign w:val="subscript"/>
          <w:lang w:val="sv-SE"/>
        </w:rPr>
      </w:pPr>
      <w:r>
        <w:rPr>
          <w:rFonts w:eastAsiaTheme="minorEastAsia"/>
          <w:lang w:val="sv-SE"/>
        </w:rPr>
        <w:t>F</w:t>
      </w:r>
      <w:r>
        <w:rPr>
          <w:rFonts w:eastAsiaTheme="minorEastAsia" w:hint="eastAsia"/>
          <w:lang w:val="sv-SE"/>
        </w:rPr>
        <w:t>or a typical cell working on 30GHz, assume it has</w:t>
      </w:r>
      <w:r w:rsidRPr="00DE33FD">
        <w:rPr>
          <w:rFonts w:eastAsiaTheme="minorEastAsia" w:hint="eastAsia"/>
          <w:lang w:val="sv-SE"/>
        </w:rPr>
        <w:t xml:space="preserve"> </w:t>
      </w:r>
      <w:r w:rsidR="00FF1C1A">
        <w:rPr>
          <w:rFonts w:eastAsiaTheme="minorEastAsia" w:hint="eastAsia"/>
          <w:lang w:val="sv-SE"/>
        </w:rPr>
        <w:t>32</w:t>
      </w:r>
      <w:r w:rsidRPr="00DE33FD">
        <w:rPr>
          <w:rFonts w:eastAsiaTheme="minorEastAsia" w:hint="eastAsia"/>
          <w:lang w:val="sv-SE"/>
        </w:rPr>
        <w:t xml:space="preserve"> beams a</w:t>
      </w:r>
      <w:r>
        <w:rPr>
          <w:rFonts w:eastAsiaTheme="minorEastAsia" w:hint="eastAsia"/>
          <w:lang w:val="sv-SE"/>
        </w:rPr>
        <w:t xml:space="preserve">nd 3 </w:t>
      </w:r>
      <w:r w:rsidR="00E37221">
        <w:rPr>
          <w:rFonts w:eastAsiaTheme="minorEastAsia" w:hint="eastAsia"/>
          <w:lang w:val="sv-SE"/>
        </w:rPr>
        <w:t>best</w:t>
      </w:r>
      <w:r>
        <w:rPr>
          <w:rFonts w:eastAsiaTheme="minorEastAsia" w:hint="eastAsia"/>
          <w:lang w:val="sv-SE"/>
        </w:rPr>
        <w:t xml:space="preserve"> beams are c</w:t>
      </w:r>
      <w:r w:rsidR="00994A1A">
        <w:rPr>
          <w:rFonts w:eastAsiaTheme="minorEastAsia" w:hint="eastAsia"/>
          <w:lang w:val="sv-SE"/>
        </w:rPr>
        <w:t>o</w:t>
      </w:r>
      <w:r>
        <w:rPr>
          <w:rFonts w:eastAsiaTheme="minorEastAsia" w:hint="eastAsia"/>
          <w:lang w:val="sv-SE"/>
        </w:rPr>
        <w:t xml:space="preserve">nfigured to report, then the length of beam ID </w:t>
      </w:r>
      <w:r w:rsidR="0036081A">
        <w:rPr>
          <w:rFonts w:eastAsiaTheme="minorEastAsia" w:hint="eastAsia"/>
          <w:lang w:val="sv-SE"/>
        </w:rPr>
        <w:t>may</w:t>
      </w:r>
      <w:r>
        <w:rPr>
          <w:rFonts w:eastAsiaTheme="minorEastAsia" w:hint="eastAsia"/>
          <w:lang w:val="sv-SE"/>
        </w:rPr>
        <w:t xml:space="preserve"> be </w:t>
      </w:r>
      <w:r w:rsidR="00FF1C1A">
        <w:rPr>
          <w:rFonts w:eastAsiaTheme="minorEastAsia" w:hint="eastAsia"/>
          <w:lang w:val="sv-SE"/>
        </w:rPr>
        <w:t>5</w:t>
      </w:r>
      <w:r>
        <w:rPr>
          <w:rFonts w:eastAsiaTheme="minorEastAsia" w:hint="eastAsia"/>
          <w:lang w:val="sv-SE"/>
        </w:rPr>
        <w:t xml:space="preserve"> bits, and the </w:t>
      </w:r>
      <w:r w:rsidRPr="00C0084C">
        <w:rPr>
          <w:rFonts w:eastAsiaTheme="minorEastAsia" w:hint="eastAsia"/>
          <w:lang w:val="sv-SE"/>
        </w:rPr>
        <w:t>related signalling overhead is</w:t>
      </w:r>
      <w:r>
        <w:rPr>
          <w:rFonts w:eastAsiaTheme="minorEastAsia" w:hint="eastAsia"/>
          <w:lang w:val="sv-SE"/>
        </w:rPr>
        <w:t xml:space="preserve"> </w:t>
      </w:r>
      <w:r w:rsidR="0036081A">
        <w:rPr>
          <w:rFonts w:eastAsiaTheme="minorEastAsia" w:cs="Arial" w:hint="eastAsia"/>
          <w:i/>
        </w:rPr>
        <w:t>3</w:t>
      </w:r>
      <w:r w:rsidR="00FF1C1A">
        <w:rPr>
          <w:rFonts w:eastAsiaTheme="minorEastAsia" w:cs="Arial" w:hint="eastAsia"/>
          <w:i/>
        </w:rPr>
        <w:t>*</w:t>
      </w:r>
      <w:r w:rsidR="0036081A">
        <w:rPr>
          <w:rFonts w:eastAsiaTheme="minorEastAsia" w:cs="Arial" w:hint="eastAsia"/>
          <w:i/>
          <w:lang w:val="sv-SE"/>
        </w:rPr>
        <w:t>5</w:t>
      </w:r>
      <w:r w:rsidR="00FF1C1A">
        <w:rPr>
          <w:rFonts w:eastAsiaTheme="minorEastAsia" w:cs="Arial" w:hint="eastAsia"/>
          <w:i/>
          <w:lang w:val="sv-SE"/>
        </w:rPr>
        <w:t>=15bit</w:t>
      </w:r>
      <w:r w:rsidR="00994A1A">
        <w:rPr>
          <w:rFonts w:eastAsiaTheme="minorEastAsia" w:cs="Arial" w:hint="eastAsia"/>
          <w:i/>
          <w:lang w:val="sv-SE"/>
        </w:rPr>
        <w:t>s</w:t>
      </w:r>
      <w:r>
        <w:rPr>
          <w:rFonts w:eastAsiaTheme="minorEastAsia" w:hint="eastAsia"/>
          <w:lang w:val="sv-SE"/>
        </w:rPr>
        <w:t>.</w:t>
      </w:r>
      <w:r>
        <w:rPr>
          <w:rFonts w:eastAsiaTheme="minorEastAsia" w:cs="Arial" w:hint="eastAsia"/>
          <w:i/>
          <w:vertAlign w:val="subscript"/>
          <w:lang w:val="sv-SE"/>
        </w:rPr>
        <w:t>.</w:t>
      </w:r>
    </w:p>
    <w:p w:rsidR="00ED5068" w:rsidRPr="00E5579B" w:rsidRDefault="00994A1A" w:rsidP="00ED5068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O</w:t>
      </w:r>
      <w:r>
        <w:rPr>
          <w:rFonts w:ascii="Arial" w:eastAsiaTheme="minorEastAsia" w:hAnsi="Arial" w:cs="Arial" w:hint="eastAsia"/>
          <w:sz w:val="20"/>
          <w:szCs w:val="20"/>
        </w:rPr>
        <w:t xml:space="preserve">ption b: </w:t>
      </w:r>
      <w:r w:rsidR="00E31153">
        <w:rPr>
          <w:rFonts w:ascii="Arial" w:eastAsiaTheme="minorEastAsia" w:hAnsi="Arial" w:cs="Arial" w:hint="eastAsia"/>
          <w:sz w:val="20"/>
          <w:szCs w:val="20"/>
        </w:rPr>
        <w:t xml:space="preserve">report </w:t>
      </w:r>
      <w:r w:rsidR="00ED5068">
        <w:rPr>
          <w:rFonts w:ascii="Arial" w:eastAsiaTheme="minorEastAsia" w:hAnsi="Arial" w:cs="Arial" w:hint="eastAsia"/>
          <w:sz w:val="20"/>
          <w:szCs w:val="20"/>
        </w:rPr>
        <w:t>beam ID</w:t>
      </w:r>
      <w:r w:rsidR="00E31153">
        <w:rPr>
          <w:rFonts w:ascii="Arial" w:eastAsiaTheme="minorEastAsia" w:hAnsi="Arial" w:cs="Arial" w:hint="eastAsia"/>
          <w:sz w:val="20"/>
          <w:szCs w:val="20"/>
        </w:rPr>
        <w:t>s</w:t>
      </w:r>
      <w:r w:rsidR="00ED5068">
        <w:rPr>
          <w:rFonts w:ascii="Arial" w:eastAsiaTheme="minorEastAsia" w:hAnsi="Arial" w:cs="Arial" w:hint="eastAsia"/>
          <w:sz w:val="20"/>
          <w:szCs w:val="20"/>
        </w:rPr>
        <w:t>+</w:t>
      </w:r>
      <w:r w:rsidR="0036081A">
        <w:rPr>
          <w:rFonts w:ascii="Arial" w:eastAsiaTheme="minorEastAsia" w:hAnsi="Arial" w:cs="Arial" w:hint="eastAsia"/>
          <w:sz w:val="20"/>
          <w:szCs w:val="20"/>
        </w:rPr>
        <w:t>b</w:t>
      </w:r>
      <w:r w:rsidR="00ED5068" w:rsidRPr="00E5579B">
        <w:rPr>
          <w:rFonts w:ascii="Arial" w:eastAsiaTheme="minorEastAsia" w:hAnsi="Arial" w:cs="Arial" w:hint="eastAsia"/>
          <w:sz w:val="20"/>
          <w:szCs w:val="20"/>
        </w:rPr>
        <w:t>eam</w:t>
      </w:r>
      <w:r w:rsidR="00E31153">
        <w:rPr>
          <w:rFonts w:ascii="Arial" w:eastAsiaTheme="minorEastAsia" w:hAnsi="Arial" w:cs="Arial" w:hint="eastAsia"/>
          <w:sz w:val="20"/>
          <w:szCs w:val="20"/>
        </w:rPr>
        <w:t>s</w:t>
      </w:r>
      <w:r w:rsidR="00E31153">
        <w:rPr>
          <w:rFonts w:ascii="Arial" w:eastAsiaTheme="minorEastAsia" w:hAnsi="Arial" w:cs="Arial"/>
          <w:sz w:val="20"/>
          <w:szCs w:val="20"/>
        </w:rPr>
        <w:t>’</w:t>
      </w:r>
      <w:r w:rsidR="00ED5068" w:rsidRPr="00E5579B">
        <w:rPr>
          <w:rFonts w:ascii="Arial" w:eastAsiaTheme="minorEastAsia" w:hAnsi="Arial" w:cs="Arial" w:hint="eastAsia"/>
          <w:sz w:val="20"/>
          <w:szCs w:val="20"/>
        </w:rPr>
        <w:t xml:space="preserve"> quality</w:t>
      </w:r>
    </w:p>
    <w:p w:rsidR="00ED5068" w:rsidRDefault="00ED5068" w:rsidP="00ED5068">
      <w:pPr>
        <w:rPr>
          <w:rFonts w:eastAsiaTheme="minorEastAsia"/>
          <w:lang w:val="sv-SE"/>
        </w:rPr>
      </w:pPr>
      <w:r>
        <w:rPr>
          <w:rFonts w:eastAsiaTheme="minorEastAsia" w:hint="eastAsia"/>
          <w:lang w:val="sv-SE"/>
        </w:rPr>
        <w:t>If beam</w:t>
      </w:r>
      <w:r w:rsidR="00E31153">
        <w:rPr>
          <w:rFonts w:eastAsiaTheme="minorEastAsia" w:hint="eastAsia"/>
          <w:lang w:val="sv-SE"/>
        </w:rPr>
        <w:t>s</w:t>
      </w:r>
      <w:r w:rsidR="00E31153">
        <w:rPr>
          <w:rFonts w:eastAsiaTheme="minorEastAsia"/>
          <w:lang w:val="sv-SE"/>
        </w:rPr>
        <w:t>’</w:t>
      </w:r>
      <w:r>
        <w:rPr>
          <w:rFonts w:eastAsiaTheme="minorEastAsia" w:hint="eastAsia"/>
          <w:lang w:val="sv-SE"/>
        </w:rPr>
        <w:t xml:space="preserve"> quality </w:t>
      </w:r>
      <w:r w:rsidR="00E31153">
        <w:rPr>
          <w:rFonts w:eastAsiaTheme="minorEastAsia" w:hint="eastAsia"/>
          <w:lang w:val="sv-SE"/>
        </w:rPr>
        <w:t xml:space="preserve">is </w:t>
      </w:r>
      <w:r>
        <w:rPr>
          <w:rFonts w:eastAsiaTheme="minorEastAsia" w:hint="eastAsia"/>
          <w:lang w:val="sv-SE"/>
        </w:rPr>
        <w:t xml:space="preserve">also reported, network side </w:t>
      </w:r>
      <w:r w:rsidRPr="00735435">
        <w:rPr>
          <w:rFonts w:eastAsiaTheme="minorEastAsia" w:cs="Arial"/>
          <w:lang w:val="sv-SE"/>
        </w:rPr>
        <w:t>could know</w:t>
      </w:r>
      <w:r w:rsidRPr="00735435">
        <w:rPr>
          <w:rFonts w:eastAsiaTheme="minorEastAsia" w:cs="Arial" w:hint="eastAsia"/>
          <w:lang w:val="sv-SE"/>
        </w:rPr>
        <w:t xml:space="preserve"> the exact DL quality of each good beam. </w:t>
      </w:r>
      <w:r w:rsidRPr="00735435">
        <w:rPr>
          <w:rFonts w:eastAsiaTheme="minorEastAsia" w:cs="Arial"/>
          <w:lang w:val="sv-SE"/>
        </w:rPr>
        <w:t>F</w:t>
      </w:r>
      <w:r w:rsidRPr="00735435">
        <w:rPr>
          <w:rFonts w:eastAsiaTheme="minorEastAsia" w:cs="Arial" w:hint="eastAsia"/>
          <w:lang w:val="sv-SE"/>
        </w:rPr>
        <w:t>or each tar</w:t>
      </w:r>
      <w:r>
        <w:rPr>
          <w:rFonts w:eastAsiaTheme="minorEastAsia" w:cs="Arial" w:hint="eastAsia"/>
        </w:rPr>
        <w:t xml:space="preserve">get cell, the </w:t>
      </w:r>
      <w:r w:rsidR="00FF1C1A">
        <w:rPr>
          <w:rFonts w:eastAsiaTheme="minorEastAsia" w:cs="Arial" w:hint="eastAsia"/>
        </w:rPr>
        <w:t xml:space="preserve">beam </w:t>
      </w:r>
      <w:r>
        <w:rPr>
          <w:rFonts w:eastAsiaTheme="minorEastAsia" w:cs="Arial" w:hint="eastAsia"/>
        </w:rPr>
        <w:t xml:space="preserve">related </w:t>
      </w:r>
      <w:r w:rsidR="0036081A">
        <w:rPr>
          <w:rFonts w:eastAsiaTheme="minorEastAsia" w:cs="Arial" w:hint="eastAsia"/>
        </w:rPr>
        <w:t xml:space="preserve">report </w:t>
      </w:r>
      <w:r>
        <w:rPr>
          <w:rFonts w:eastAsiaTheme="minorEastAsia" w:cs="Arial" w:hint="eastAsia"/>
        </w:rPr>
        <w:t xml:space="preserve">overhead can be </w:t>
      </w:r>
      <w:r>
        <w:rPr>
          <w:rFonts w:eastAsiaTheme="minorEastAsia" w:cs="Arial"/>
        </w:rPr>
        <w:t xml:space="preserve">evaluated as: </w:t>
      </w:r>
      <w:proofErr w:type="spellStart"/>
      <w:r>
        <w:rPr>
          <w:rFonts w:eastAsiaTheme="minorEastAsia" w:cs="Arial" w:hint="eastAsia"/>
          <w:i/>
        </w:rPr>
        <w:t>N</w:t>
      </w:r>
      <w:r w:rsidRPr="007D5180">
        <w:rPr>
          <w:rFonts w:eastAsiaTheme="minorEastAsia" w:cs="Arial" w:hint="eastAsia"/>
          <w:i/>
          <w:vertAlign w:val="subscript"/>
        </w:rPr>
        <w:t>beam</w:t>
      </w:r>
      <w:proofErr w:type="spellEnd"/>
      <w:r>
        <w:rPr>
          <w:rFonts w:eastAsiaTheme="minorEastAsia" w:cs="Arial" w:hint="eastAsia"/>
          <w:i/>
        </w:rPr>
        <w:t>*(</w:t>
      </w:r>
      <w:proofErr w:type="spellStart"/>
      <w:r>
        <w:rPr>
          <w:rFonts w:eastAsiaTheme="minorEastAsia" w:cs="Arial" w:hint="eastAsia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beam</w:t>
      </w:r>
      <w:r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ID</w:t>
      </w:r>
      <w:proofErr w:type="spellEnd"/>
      <w:r w:rsidRPr="007D5180">
        <w:rPr>
          <w:rFonts w:eastAsiaTheme="minorEastAsia" w:cs="Arial" w:hint="eastAsia"/>
          <w:i/>
        </w:rPr>
        <w:t>+</w:t>
      </w:r>
      <w:r w:rsidRPr="00735435">
        <w:rPr>
          <w:rFonts w:eastAsiaTheme="minorEastAsia" w:cs="Arial" w:hint="eastAsia"/>
          <w:i/>
        </w:rPr>
        <w:t xml:space="preserve"> </w:t>
      </w:r>
      <w:proofErr w:type="spellStart"/>
      <w:r>
        <w:rPr>
          <w:rFonts w:eastAsiaTheme="minorEastAsia" w:cs="Arial" w:hint="eastAsia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beam</w:t>
      </w:r>
      <w:r>
        <w:rPr>
          <w:rFonts w:eastAsiaTheme="minorEastAsia" w:cs="Arial" w:hint="eastAsia"/>
          <w:i/>
          <w:vertAlign w:val="subscript"/>
        </w:rPr>
        <w:t>_quality</w:t>
      </w:r>
      <w:proofErr w:type="spellEnd"/>
      <w:r>
        <w:rPr>
          <w:rFonts w:eastAsiaTheme="minorEastAsia" w:hint="eastAsia"/>
          <w:lang w:val="sv-SE"/>
        </w:rPr>
        <w:t xml:space="preserve">), where </w:t>
      </w:r>
      <w:proofErr w:type="spellStart"/>
      <w:r w:rsidRPr="007D5180">
        <w:rPr>
          <w:rFonts w:eastAsiaTheme="minorEastAsia" w:cs="Arial" w:hint="eastAsia"/>
          <w:i/>
        </w:rPr>
        <w:t>L</w:t>
      </w:r>
      <w:r>
        <w:rPr>
          <w:rFonts w:eastAsiaTheme="minorEastAsia" w:cs="Arial" w:hint="eastAsia"/>
          <w:i/>
          <w:vertAlign w:val="subscript"/>
        </w:rPr>
        <w:t>beam_</w:t>
      </w:r>
      <w:r w:rsidRPr="007D5180">
        <w:rPr>
          <w:rFonts w:eastAsiaTheme="minorEastAsia" w:cs="Arial" w:hint="eastAsia"/>
          <w:i/>
          <w:vertAlign w:val="subscript"/>
        </w:rPr>
        <w:t>quality</w:t>
      </w:r>
      <w:proofErr w:type="spellEnd"/>
      <w:r>
        <w:rPr>
          <w:rFonts w:eastAsiaTheme="minorEastAsia" w:cs="Arial" w:hint="eastAsia"/>
        </w:rPr>
        <w:t xml:space="preserve"> </w:t>
      </w:r>
      <w:r w:rsidRPr="007D5180">
        <w:rPr>
          <w:rFonts w:eastAsiaTheme="minorEastAsia" w:hint="eastAsia"/>
        </w:rPr>
        <w:t>is</w:t>
      </w:r>
      <w:r>
        <w:rPr>
          <w:rFonts w:eastAsiaTheme="minorEastAsia" w:hint="eastAsia"/>
        </w:rPr>
        <w:t xml:space="preserve"> the length of beam quality</w:t>
      </w:r>
      <w:r>
        <w:rPr>
          <w:rFonts w:eastAsiaTheme="minorEastAsia" w:hint="eastAsia"/>
          <w:lang w:val="sv-SE"/>
        </w:rPr>
        <w:t xml:space="preserve">. </w:t>
      </w:r>
    </w:p>
    <w:p w:rsidR="00ED5068" w:rsidRPr="00547DD6" w:rsidRDefault="00ED5068" w:rsidP="00ED5068">
      <w:pPr>
        <w:rPr>
          <w:rFonts w:eastAsiaTheme="minorEastAsia"/>
          <w:lang w:val="sv-SE"/>
        </w:rPr>
      </w:pPr>
      <w:r>
        <w:rPr>
          <w:rFonts w:eastAsiaTheme="minorEastAsia" w:hint="eastAsia"/>
          <w:lang w:val="sv-SE"/>
        </w:rPr>
        <w:t>Assume the beam quality is identified by RSR</w:t>
      </w:r>
      <w:r w:rsidR="0036081A">
        <w:rPr>
          <w:rFonts w:eastAsiaTheme="minorEastAsia" w:hint="eastAsia"/>
          <w:lang w:val="sv-SE"/>
        </w:rPr>
        <w:t>P</w:t>
      </w:r>
      <w:r>
        <w:rPr>
          <w:rFonts w:eastAsiaTheme="minorEastAsia" w:hint="eastAsia"/>
          <w:lang w:val="sv-SE"/>
        </w:rPr>
        <w:t xml:space="preserve">, </w:t>
      </w:r>
      <w:r w:rsidR="00994A1A">
        <w:rPr>
          <w:rFonts w:eastAsiaTheme="minorEastAsia" w:hint="eastAsia"/>
        </w:rPr>
        <w:t xml:space="preserve">then it </w:t>
      </w:r>
      <w:r w:rsidR="002A531D">
        <w:rPr>
          <w:rFonts w:eastAsiaTheme="minorEastAsia" w:hint="eastAsia"/>
        </w:rPr>
        <w:t>could be</w:t>
      </w:r>
      <w:r w:rsidR="00994A1A">
        <w:rPr>
          <w:rFonts w:eastAsiaTheme="minorEastAsia" w:hint="eastAsia"/>
        </w:rPr>
        <w:t xml:space="preserve"> 7 bits as in LTE. </w:t>
      </w:r>
      <w:r w:rsidR="00994A1A">
        <w:rPr>
          <w:rFonts w:eastAsiaTheme="minorEastAsia"/>
          <w:lang w:val="sv-SE"/>
        </w:rPr>
        <w:t>F</w:t>
      </w:r>
      <w:r w:rsidR="00994A1A">
        <w:rPr>
          <w:rFonts w:eastAsiaTheme="minorEastAsia" w:hint="eastAsia"/>
          <w:lang w:val="sv-SE"/>
        </w:rPr>
        <w:t>or a typical cell working on 30GHz and configured with</w:t>
      </w:r>
      <w:r w:rsidR="00994A1A" w:rsidRPr="00DE33FD">
        <w:rPr>
          <w:rFonts w:eastAsiaTheme="minorEastAsia" w:hint="eastAsia"/>
          <w:lang w:val="sv-SE"/>
        </w:rPr>
        <w:t xml:space="preserve"> </w:t>
      </w:r>
      <w:r w:rsidR="00994A1A">
        <w:rPr>
          <w:rFonts w:eastAsiaTheme="minorEastAsia" w:hint="eastAsia"/>
          <w:lang w:val="sv-SE"/>
        </w:rPr>
        <w:t>32</w:t>
      </w:r>
      <w:r w:rsidR="00994A1A" w:rsidRPr="00DE33FD">
        <w:rPr>
          <w:rFonts w:eastAsiaTheme="minorEastAsia" w:hint="eastAsia"/>
          <w:lang w:val="sv-SE"/>
        </w:rPr>
        <w:t xml:space="preserve"> beams</w:t>
      </w:r>
      <w:r w:rsidR="00994A1A">
        <w:rPr>
          <w:rFonts w:eastAsiaTheme="minorEastAsia" w:hint="eastAsia"/>
          <w:lang w:val="sv-SE"/>
        </w:rPr>
        <w:t>,</w:t>
      </w:r>
      <w:r w:rsidR="00994A1A" w:rsidRPr="00DE33FD">
        <w:rPr>
          <w:rFonts w:eastAsiaTheme="minorEastAsia" w:hint="eastAsia"/>
          <w:lang w:val="sv-SE"/>
        </w:rPr>
        <w:t xml:space="preserve"> </w:t>
      </w:r>
      <w:r w:rsidR="002A531D">
        <w:rPr>
          <w:rFonts w:eastAsiaTheme="minorEastAsia" w:hint="eastAsia"/>
          <w:lang w:val="sv-SE"/>
        </w:rPr>
        <w:t xml:space="preserve">assuming </w:t>
      </w:r>
      <w:r w:rsidR="00994A1A">
        <w:rPr>
          <w:rFonts w:eastAsiaTheme="minorEastAsia" w:hint="eastAsia"/>
          <w:lang w:val="sv-SE"/>
        </w:rPr>
        <w:t xml:space="preserve">3 best beams are configured to report, </w:t>
      </w:r>
      <w:r>
        <w:rPr>
          <w:rFonts w:eastAsiaTheme="minorEastAsia" w:hint="eastAsia"/>
          <w:lang w:val="sv-SE"/>
        </w:rPr>
        <w:t>the</w:t>
      </w:r>
      <w:r w:rsidR="00994A1A">
        <w:rPr>
          <w:rFonts w:eastAsiaTheme="minorEastAsia" w:hint="eastAsia"/>
          <w:lang w:val="sv-SE"/>
        </w:rPr>
        <w:t>n</w:t>
      </w:r>
      <w:r>
        <w:rPr>
          <w:rFonts w:eastAsiaTheme="minorEastAsia" w:hint="eastAsia"/>
          <w:lang w:val="sv-SE"/>
        </w:rPr>
        <w:t xml:space="preserve"> </w:t>
      </w:r>
      <w:r w:rsidRPr="00C0084C">
        <w:rPr>
          <w:rFonts w:eastAsiaTheme="minorEastAsia" w:hint="eastAsia"/>
          <w:lang w:val="sv-SE"/>
        </w:rPr>
        <w:t>related signalling overhead is</w:t>
      </w:r>
      <w:r>
        <w:rPr>
          <w:rFonts w:eastAsiaTheme="minorEastAsia" w:hint="eastAsia"/>
          <w:lang w:val="sv-SE"/>
        </w:rPr>
        <w:t xml:space="preserve"> </w:t>
      </w:r>
      <w:r>
        <w:rPr>
          <w:rFonts w:eastAsiaTheme="minorEastAsia" w:cs="Arial" w:hint="eastAsia"/>
          <w:i/>
        </w:rPr>
        <w:t>3*(</w:t>
      </w:r>
      <w:r w:rsidR="00FF1C1A">
        <w:rPr>
          <w:rFonts w:eastAsiaTheme="minorEastAsia" w:cs="Arial" w:hint="eastAsia"/>
          <w:i/>
        </w:rPr>
        <w:t>5</w:t>
      </w:r>
      <w:r w:rsidRPr="007D5180">
        <w:rPr>
          <w:rFonts w:eastAsiaTheme="minorEastAsia" w:cs="Arial" w:hint="eastAsia"/>
          <w:i/>
        </w:rPr>
        <w:t>+</w:t>
      </w:r>
      <w:r>
        <w:rPr>
          <w:rFonts w:eastAsiaTheme="minorEastAsia" w:cs="Arial" w:hint="eastAsia"/>
          <w:i/>
        </w:rPr>
        <w:t>7</w:t>
      </w:r>
      <w:r>
        <w:rPr>
          <w:rFonts w:eastAsiaTheme="minorEastAsia" w:hint="eastAsia"/>
          <w:lang w:val="sv-SE"/>
        </w:rPr>
        <w:t>) =</w:t>
      </w:r>
      <w:r w:rsidR="00FF1C1A">
        <w:rPr>
          <w:rFonts w:eastAsiaTheme="minorEastAsia" w:hint="eastAsia"/>
          <w:lang w:val="sv-SE"/>
        </w:rPr>
        <w:t>36</w:t>
      </w:r>
      <w:r>
        <w:rPr>
          <w:rFonts w:eastAsiaTheme="minorEastAsia" w:hint="eastAsia"/>
          <w:lang w:val="sv-SE"/>
        </w:rPr>
        <w:t>bits.</w:t>
      </w:r>
    </w:p>
    <w:p w:rsidR="00836AB9" w:rsidRDefault="00994A1A" w:rsidP="00ED5068">
      <w:pPr>
        <w:rPr>
          <w:rFonts w:eastAsiaTheme="minorEastAsia" w:cs="Arial"/>
          <w:lang w:val="sv-SE"/>
        </w:rPr>
      </w:pPr>
      <w:r>
        <w:rPr>
          <w:rFonts w:eastAsiaTheme="minorEastAsia" w:cs="Arial" w:hint="eastAsia"/>
          <w:lang w:val="sv-SE"/>
        </w:rPr>
        <w:t xml:space="preserve">Therefore, compared with option a, for each taregt cell, beam related report overhead of option b is more than double (36bits </w:t>
      </w:r>
      <w:r w:rsidRPr="00994A1A">
        <w:rPr>
          <w:rFonts w:eastAsiaTheme="minorEastAsia" w:cs="Arial" w:hint="eastAsia"/>
          <w:i/>
          <w:lang w:val="sv-SE"/>
        </w:rPr>
        <w:t>vs.</w:t>
      </w:r>
      <w:r>
        <w:rPr>
          <w:rFonts w:eastAsiaTheme="minorEastAsia" w:cs="Arial" w:hint="eastAsia"/>
          <w:lang w:val="sv-SE"/>
        </w:rPr>
        <w:t xml:space="preserve"> 15bits). </w:t>
      </w:r>
    </w:p>
    <w:p w:rsidR="00ED5068" w:rsidRPr="00F26EC7" w:rsidRDefault="008E29EA" w:rsidP="00ED5068">
      <w:pPr>
        <w:rPr>
          <w:rFonts w:eastAsiaTheme="minorEastAsia" w:cs="Arial"/>
          <w:lang w:val="sv-SE"/>
        </w:rPr>
      </w:pPr>
      <w:r>
        <w:rPr>
          <w:rFonts w:eastAsiaTheme="minorEastAsia" w:cs="Arial" w:hint="eastAsia"/>
          <w:lang w:val="sv-SE"/>
        </w:rPr>
        <w:t>By reporting beams</w:t>
      </w:r>
      <w:r>
        <w:rPr>
          <w:rFonts w:eastAsiaTheme="minorEastAsia" w:cs="Arial"/>
          <w:lang w:val="sv-SE"/>
        </w:rPr>
        <w:t>’</w:t>
      </w:r>
      <w:r>
        <w:rPr>
          <w:rFonts w:eastAsiaTheme="minorEastAsia" w:cs="Arial" w:hint="eastAsia"/>
          <w:lang w:val="sv-SE"/>
        </w:rPr>
        <w:t xml:space="preserve"> quality, the target gNB could </w:t>
      </w:r>
      <w:r w:rsidR="00872DDB">
        <w:rPr>
          <w:rFonts w:eastAsiaTheme="minorEastAsia" w:cs="Arial" w:hint="eastAsia"/>
          <w:lang w:val="sv-SE"/>
        </w:rPr>
        <w:t>rule out</w:t>
      </w:r>
      <w:r w:rsidR="00CD2508">
        <w:rPr>
          <w:rFonts w:eastAsiaTheme="minorEastAsia" w:cs="Arial" w:hint="eastAsia"/>
          <w:lang w:val="sv-SE"/>
        </w:rPr>
        <w:t xml:space="preserve"> beams </w:t>
      </w:r>
      <w:r w:rsidR="00872DDB">
        <w:rPr>
          <w:rFonts w:eastAsiaTheme="minorEastAsia" w:cs="Arial" w:hint="eastAsia"/>
          <w:lang w:val="sv-SE"/>
        </w:rPr>
        <w:t>with bad quality from potential</w:t>
      </w:r>
      <w:r w:rsidR="00CD2508">
        <w:rPr>
          <w:rFonts w:eastAsiaTheme="minorEastAsia" w:cs="Arial" w:hint="eastAsia"/>
          <w:lang w:val="sv-SE"/>
        </w:rPr>
        <w:t xml:space="preserve"> target beams.</w:t>
      </w:r>
      <w:r>
        <w:rPr>
          <w:rFonts w:eastAsiaTheme="minorEastAsia" w:cs="Arial" w:hint="eastAsia"/>
          <w:lang w:val="sv-SE"/>
        </w:rPr>
        <w:t xml:space="preserve"> </w:t>
      </w:r>
      <w:r>
        <w:rPr>
          <w:rFonts w:eastAsiaTheme="minorEastAsia" w:cs="Arial"/>
          <w:lang w:val="sv-SE"/>
        </w:rPr>
        <w:t>B</w:t>
      </w:r>
      <w:r>
        <w:rPr>
          <w:rFonts w:eastAsiaTheme="minorEastAsia" w:cs="Arial" w:hint="eastAsia"/>
          <w:lang w:val="sv-SE"/>
        </w:rPr>
        <w:t xml:space="preserve">ut if the threshold is </w:t>
      </w:r>
      <w:r w:rsidR="001942B3">
        <w:rPr>
          <w:rFonts w:eastAsiaTheme="minorEastAsia" w:cs="Arial" w:hint="eastAsia"/>
          <w:lang w:val="sv-SE"/>
        </w:rPr>
        <w:t>used, by configuring new threshold or reusing exsiting one</w:t>
      </w:r>
      <w:r>
        <w:rPr>
          <w:rFonts w:eastAsiaTheme="minorEastAsia" w:cs="Arial" w:hint="eastAsia"/>
          <w:lang w:val="sv-SE"/>
        </w:rPr>
        <w:t xml:space="preserve">, </w:t>
      </w:r>
      <w:r w:rsidR="00700A22">
        <w:rPr>
          <w:rFonts w:eastAsiaTheme="minorEastAsia" w:cs="Arial" w:hint="eastAsia"/>
          <w:lang w:val="sv-SE"/>
        </w:rPr>
        <w:t xml:space="preserve">then </w:t>
      </w:r>
      <w:r>
        <w:rPr>
          <w:rFonts w:eastAsiaTheme="minorEastAsia" w:cs="Arial" w:hint="eastAsia"/>
          <w:lang w:val="sv-SE"/>
        </w:rPr>
        <w:t xml:space="preserve">all reported beams are </w:t>
      </w:r>
      <w:r w:rsidR="00700A22">
        <w:rPr>
          <w:rFonts w:eastAsiaTheme="minorEastAsia" w:cs="Arial" w:hint="eastAsia"/>
          <w:lang w:val="sv-SE"/>
        </w:rPr>
        <w:t xml:space="preserve">good beams. </w:t>
      </w:r>
      <w:r w:rsidR="00E31153">
        <w:rPr>
          <w:rFonts w:eastAsiaTheme="minorEastAsia" w:cs="Arial" w:hint="eastAsia"/>
          <w:lang w:val="sv-SE"/>
        </w:rPr>
        <w:t>So that w</w:t>
      </w:r>
      <w:r w:rsidR="00ED5068">
        <w:rPr>
          <w:rFonts w:eastAsiaTheme="minorEastAsia" w:cs="Arial" w:hint="eastAsia"/>
          <w:lang w:val="sv-SE"/>
        </w:rPr>
        <w:t xml:space="preserve">ith the information of </w:t>
      </w:r>
      <w:r w:rsidR="00451415">
        <w:rPr>
          <w:rFonts w:eastAsiaTheme="minorEastAsia" w:cs="Arial" w:hint="eastAsia"/>
          <w:lang w:val="sv-SE"/>
        </w:rPr>
        <w:t>neighbour</w:t>
      </w:r>
      <w:r w:rsidR="00ED5068">
        <w:rPr>
          <w:rFonts w:eastAsiaTheme="minorEastAsia" w:cs="Arial" w:hint="eastAsia"/>
          <w:lang w:val="sv-SE"/>
        </w:rPr>
        <w:t xml:space="preserve"> cells</w:t>
      </w:r>
      <w:r w:rsidR="00ED5068">
        <w:rPr>
          <w:rFonts w:eastAsiaTheme="minorEastAsia" w:cs="Arial"/>
          <w:lang w:val="sv-SE"/>
        </w:rPr>
        <w:t>’</w:t>
      </w:r>
      <w:r w:rsidR="00ED5068">
        <w:rPr>
          <w:rFonts w:eastAsiaTheme="minorEastAsia" w:cs="Arial" w:hint="eastAsia"/>
          <w:lang w:val="sv-SE"/>
        </w:rPr>
        <w:t xml:space="preserve"> quality and IDs of </w:t>
      </w:r>
      <w:r w:rsidR="00451415">
        <w:rPr>
          <w:rFonts w:eastAsiaTheme="minorEastAsia" w:cs="Arial" w:hint="eastAsia"/>
          <w:lang w:val="sv-SE"/>
        </w:rPr>
        <w:t>good</w:t>
      </w:r>
      <w:r w:rsidR="00ED5068">
        <w:rPr>
          <w:rFonts w:eastAsiaTheme="minorEastAsia" w:cs="Arial" w:hint="eastAsia"/>
          <w:lang w:val="sv-SE"/>
        </w:rPr>
        <w:t xml:space="preserve"> beams</w:t>
      </w:r>
      <w:r w:rsidR="002C0BB5">
        <w:rPr>
          <w:rFonts w:eastAsiaTheme="minorEastAsia" w:cs="Arial" w:hint="eastAsia"/>
          <w:lang w:val="sv-SE"/>
        </w:rPr>
        <w:t xml:space="preserve">, </w:t>
      </w:r>
      <w:r w:rsidR="00ED5068">
        <w:rPr>
          <w:rFonts w:eastAsiaTheme="minorEastAsia" w:cs="Arial" w:hint="eastAsia"/>
          <w:lang w:val="sv-SE"/>
        </w:rPr>
        <w:t xml:space="preserve">it is enough for network side to seek out the target </w:t>
      </w:r>
      <w:r w:rsidR="00700A22">
        <w:rPr>
          <w:rFonts w:eastAsiaTheme="minorEastAsia" w:cs="Arial" w:hint="eastAsia"/>
          <w:lang w:val="sv-SE"/>
        </w:rPr>
        <w:t xml:space="preserve">cell and </w:t>
      </w:r>
      <w:r w:rsidR="00E31153">
        <w:rPr>
          <w:rFonts w:eastAsiaTheme="minorEastAsia" w:cs="Arial" w:hint="eastAsia"/>
          <w:lang w:val="sv-SE"/>
        </w:rPr>
        <w:t>beam(s), and</w:t>
      </w:r>
      <w:r w:rsidR="00700A22">
        <w:rPr>
          <w:rFonts w:eastAsiaTheme="minorEastAsia" w:cs="Arial" w:hint="eastAsia"/>
          <w:lang w:val="sv-SE"/>
        </w:rPr>
        <w:t xml:space="preserve"> it is unnecessary to report beams</w:t>
      </w:r>
      <w:r w:rsidR="00700A22">
        <w:rPr>
          <w:rFonts w:eastAsiaTheme="minorEastAsia" w:cs="Arial"/>
          <w:lang w:val="sv-SE"/>
        </w:rPr>
        <w:t>’</w:t>
      </w:r>
      <w:r w:rsidR="00700A22">
        <w:rPr>
          <w:rFonts w:eastAsiaTheme="minorEastAsia" w:cs="Arial" w:hint="eastAsia"/>
          <w:lang w:val="sv-SE"/>
        </w:rPr>
        <w:t xml:space="preserve"> quality.</w:t>
      </w:r>
    </w:p>
    <w:p w:rsidR="00ED5068" w:rsidRPr="00E06552" w:rsidRDefault="00ED5068" w:rsidP="00ED5068">
      <w:pPr>
        <w:rPr>
          <w:rFonts w:eastAsiaTheme="minorEastAsia" w:cs="Arial"/>
          <w:b/>
        </w:rPr>
      </w:pPr>
      <w:r w:rsidRPr="00E06552">
        <w:rPr>
          <w:b/>
        </w:rPr>
        <w:t>Observation</w:t>
      </w:r>
      <w:r w:rsidR="00CD2508">
        <w:rPr>
          <w:rFonts w:hint="eastAsia"/>
          <w:b/>
        </w:rPr>
        <w:t xml:space="preserve"> 1</w:t>
      </w:r>
      <w:r w:rsidRPr="00E06552">
        <w:rPr>
          <w:rFonts w:hint="eastAsia"/>
          <w:b/>
        </w:rPr>
        <w:t xml:space="preserve">: </w:t>
      </w:r>
      <w:r w:rsidR="00700A22">
        <w:rPr>
          <w:rFonts w:hint="eastAsia"/>
          <w:b/>
        </w:rPr>
        <w:t>When threshold is configured, t</w:t>
      </w:r>
      <w:r w:rsidRPr="00E06552">
        <w:rPr>
          <w:rFonts w:hint="eastAsia"/>
          <w:b/>
        </w:rPr>
        <w:t>he re</w:t>
      </w:r>
      <w:r>
        <w:rPr>
          <w:rFonts w:hint="eastAsia"/>
          <w:b/>
        </w:rPr>
        <w:t>port of beam</w:t>
      </w:r>
      <w:r w:rsidR="00700A22">
        <w:rPr>
          <w:rFonts w:hint="eastAsia"/>
          <w:b/>
        </w:rPr>
        <w:t>s</w:t>
      </w:r>
      <w:r w:rsidR="00700A22">
        <w:rPr>
          <w:b/>
        </w:rPr>
        <w:t>’</w:t>
      </w:r>
      <w:r>
        <w:rPr>
          <w:rFonts w:hint="eastAsia"/>
          <w:b/>
        </w:rPr>
        <w:t xml:space="preserve"> quality is unnecessary due to </w:t>
      </w:r>
      <w:r w:rsidR="002C0BB5">
        <w:rPr>
          <w:rFonts w:hint="eastAsia"/>
          <w:b/>
        </w:rPr>
        <w:t>no obvious</w:t>
      </w:r>
      <w:r>
        <w:rPr>
          <w:rFonts w:hint="eastAsia"/>
          <w:b/>
        </w:rPr>
        <w:t xml:space="preserve"> benefits and relatively high signalling overhead</w:t>
      </w:r>
      <w:r w:rsidRPr="00E06552">
        <w:rPr>
          <w:rFonts w:hint="eastAsia"/>
          <w:b/>
        </w:rPr>
        <w:t>.</w:t>
      </w:r>
    </w:p>
    <w:p w:rsidR="001942B3" w:rsidRDefault="001942B3" w:rsidP="00ED5068">
      <w:pPr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the case of without </w:t>
      </w:r>
      <w:r>
        <w:rPr>
          <w:rFonts w:eastAsiaTheme="minorEastAsia"/>
        </w:rPr>
        <w:t>threshold</w:t>
      </w:r>
      <w:r>
        <w:rPr>
          <w:rFonts w:eastAsiaTheme="minorEastAsia" w:hint="eastAsia"/>
        </w:rPr>
        <w:t xml:space="preserve">, </w:t>
      </w:r>
      <w:r w:rsidR="00CD2508">
        <w:rPr>
          <w:rFonts w:eastAsiaTheme="minorEastAsia" w:hint="eastAsia"/>
        </w:rPr>
        <w:t xml:space="preserve">it is beneficial to </w:t>
      </w:r>
      <w:r>
        <w:rPr>
          <w:rFonts w:eastAsiaTheme="minorEastAsia" w:hint="eastAsia"/>
        </w:rPr>
        <w:t>report beams</w:t>
      </w:r>
      <w:r w:rsidR="00CD2508">
        <w:rPr>
          <w:rFonts w:eastAsiaTheme="minorEastAsia"/>
        </w:rPr>
        <w:t>’</w:t>
      </w:r>
      <w:r>
        <w:rPr>
          <w:rFonts w:eastAsiaTheme="minorEastAsia" w:hint="eastAsia"/>
        </w:rPr>
        <w:t xml:space="preserve"> qu</w:t>
      </w:r>
      <w:r w:rsidR="00CD2508">
        <w:rPr>
          <w:rFonts w:eastAsiaTheme="minorEastAsia" w:hint="eastAsia"/>
        </w:rPr>
        <w:t>a</w:t>
      </w:r>
      <w:r>
        <w:rPr>
          <w:rFonts w:eastAsiaTheme="minorEastAsia" w:hint="eastAsia"/>
        </w:rPr>
        <w:t>lity</w:t>
      </w:r>
      <w:r w:rsidR="00CD2508">
        <w:rPr>
          <w:rFonts w:eastAsiaTheme="minorEastAsia" w:hint="eastAsia"/>
        </w:rPr>
        <w:t xml:space="preserve"> by </w:t>
      </w:r>
      <w:r w:rsidR="00E31153">
        <w:rPr>
          <w:rFonts w:eastAsiaTheme="minorEastAsia" w:hint="eastAsia"/>
        </w:rPr>
        <w:t>ruling out</w:t>
      </w:r>
      <w:r w:rsidR="00CD2508">
        <w:rPr>
          <w:rFonts w:eastAsiaTheme="minorEastAsia" w:cs="Arial" w:hint="eastAsia"/>
          <w:lang w:val="sv-SE"/>
        </w:rPr>
        <w:t xml:space="preserve"> bad beams </w:t>
      </w:r>
      <w:r w:rsidR="00E31153">
        <w:rPr>
          <w:rFonts w:eastAsiaTheme="minorEastAsia" w:cs="Arial" w:hint="eastAsia"/>
          <w:lang w:val="sv-SE"/>
        </w:rPr>
        <w:t>from potential</w:t>
      </w:r>
      <w:r w:rsidR="00CD2508">
        <w:rPr>
          <w:rFonts w:eastAsiaTheme="minorEastAsia" w:cs="Arial" w:hint="eastAsia"/>
          <w:lang w:val="sv-SE"/>
        </w:rPr>
        <w:t xml:space="preserve"> target beams.</w:t>
      </w:r>
      <w:r w:rsidR="00CD2508">
        <w:rPr>
          <w:rFonts w:eastAsiaTheme="minorEastAsia" w:hint="eastAsia"/>
        </w:rPr>
        <w:t xml:space="preserve"> </w:t>
      </w:r>
    </w:p>
    <w:p w:rsidR="00734A67" w:rsidRPr="00734A67" w:rsidRDefault="00CD2508" w:rsidP="00734A67">
      <w:pPr>
        <w:rPr>
          <w:b/>
        </w:rPr>
      </w:pPr>
      <w:r w:rsidRPr="00E06552">
        <w:rPr>
          <w:b/>
        </w:rPr>
        <w:t>Observation</w:t>
      </w:r>
      <w:r>
        <w:rPr>
          <w:rFonts w:hint="eastAsia"/>
          <w:b/>
        </w:rPr>
        <w:t xml:space="preserve"> 2</w:t>
      </w:r>
      <w:r w:rsidRPr="00E06552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When no threshold is configured, </w:t>
      </w:r>
      <w:r w:rsidR="00734A67" w:rsidRPr="00734A67">
        <w:rPr>
          <w:rFonts w:hint="eastAsia"/>
          <w:b/>
        </w:rPr>
        <w:t>it is beneficial to report beams</w:t>
      </w:r>
      <w:r w:rsidR="00734A67" w:rsidRPr="00734A67">
        <w:rPr>
          <w:b/>
        </w:rPr>
        <w:t>’</w:t>
      </w:r>
      <w:r w:rsidR="00734A67" w:rsidRPr="00734A67">
        <w:rPr>
          <w:rFonts w:hint="eastAsia"/>
          <w:b/>
        </w:rPr>
        <w:t xml:space="preserve"> quality by </w:t>
      </w:r>
      <w:r w:rsidR="00E31153" w:rsidRPr="00E31153">
        <w:rPr>
          <w:rFonts w:hint="eastAsia"/>
          <w:b/>
        </w:rPr>
        <w:t>ruling out bad beams from potential target beams</w:t>
      </w:r>
      <w:r w:rsidR="00734A67" w:rsidRPr="00734A67">
        <w:rPr>
          <w:rFonts w:hint="eastAsia"/>
          <w:b/>
        </w:rPr>
        <w:t xml:space="preserve">. </w:t>
      </w:r>
    </w:p>
    <w:p w:rsidR="00CD2508" w:rsidRPr="00734A67" w:rsidRDefault="00CD2508" w:rsidP="00ED5068">
      <w:pPr>
        <w:rPr>
          <w:rFonts w:eastAsiaTheme="minorEastAsia"/>
        </w:rPr>
      </w:pPr>
    </w:p>
    <w:p w:rsidR="00ED5068" w:rsidRDefault="00ED5068" w:rsidP="00ED5068">
      <w:pPr>
        <w:rPr>
          <w:rFonts w:eastAsiaTheme="minorEastAsia"/>
        </w:rPr>
      </w:pPr>
      <w:r>
        <w:rPr>
          <w:rFonts w:eastAsiaTheme="minorEastAsia" w:hint="eastAsia"/>
        </w:rPr>
        <w:t>Therefore, we propose that:</w:t>
      </w:r>
    </w:p>
    <w:p w:rsidR="00ED5068" w:rsidRDefault="00ED5068" w:rsidP="00ED5068">
      <w:pPr>
        <w:rPr>
          <w:rFonts w:eastAsiaTheme="minorEastAsia"/>
          <w:b/>
        </w:rPr>
      </w:pPr>
      <w:r w:rsidRPr="002411C3">
        <w:rPr>
          <w:rFonts w:hint="eastAsia"/>
          <w:b/>
        </w:rPr>
        <w:t>Proposal</w:t>
      </w:r>
      <w:r w:rsidR="00CD2508">
        <w:rPr>
          <w:rFonts w:hint="eastAsia"/>
          <w:b/>
        </w:rPr>
        <w:t xml:space="preserve"> 1</w:t>
      </w:r>
      <w:r w:rsidRPr="002411C3">
        <w:rPr>
          <w:rFonts w:hint="eastAsia"/>
          <w:b/>
        </w:rPr>
        <w:t xml:space="preserve">: </w:t>
      </w:r>
      <w:r w:rsidR="00700A22">
        <w:rPr>
          <w:rFonts w:hint="eastAsia"/>
          <w:b/>
        </w:rPr>
        <w:t>When threshold is configured</w:t>
      </w:r>
      <w:r w:rsidR="001942B3">
        <w:rPr>
          <w:rFonts w:hint="eastAsia"/>
          <w:b/>
        </w:rPr>
        <w:t>,</w:t>
      </w:r>
      <w:r w:rsidR="00700A22">
        <w:rPr>
          <w:rFonts w:hint="eastAsia"/>
          <w:b/>
        </w:rPr>
        <w:t xml:space="preserve"> </w:t>
      </w:r>
      <w:r w:rsidR="001942B3">
        <w:rPr>
          <w:rFonts w:hint="eastAsia"/>
          <w:b/>
        </w:rPr>
        <w:t>b</w:t>
      </w:r>
      <w:r w:rsidR="00FF1C1A">
        <w:rPr>
          <w:rFonts w:hint="eastAsia"/>
          <w:b/>
        </w:rPr>
        <w:t>eam</w:t>
      </w:r>
      <w:r w:rsidR="002C0BB5">
        <w:rPr>
          <w:rFonts w:hint="eastAsia"/>
          <w:b/>
        </w:rPr>
        <w:t>s</w:t>
      </w:r>
      <w:r w:rsidR="002C0BB5">
        <w:rPr>
          <w:b/>
        </w:rPr>
        <w:t>’</w:t>
      </w:r>
      <w:r w:rsidR="002C0BB5">
        <w:rPr>
          <w:rFonts w:hint="eastAsia"/>
          <w:b/>
        </w:rPr>
        <w:t xml:space="preserve"> quality</w:t>
      </w:r>
      <w:r w:rsidR="00FF1C1A">
        <w:rPr>
          <w:rFonts w:hint="eastAsia"/>
          <w:b/>
        </w:rPr>
        <w:t xml:space="preserve"> should not be </w:t>
      </w:r>
      <w:r w:rsidR="00FF1C1A">
        <w:rPr>
          <w:b/>
        </w:rPr>
        <w:t>include</w:t>
      </w:r>
      <w:r w:rsidR="00FF1C1A">
        <w:rPr>
          <w:rFonts w:hint="eastAsia"/>
          <w:b/>
        </w:rPr>
        <w:t>d in measurement report</w:t>
      </w:r>
      <w:r w:rsidRPr="002411C3">
        <w:rPr>
          <w:rFonts w:hint="eastAsia"/>
          <w:b/>
        </w:rPr>
        <w:t>.</w:t>
      </w:r>
    </w:p>
    <w:p w:rsidR="00E31153" w:rsidRDefault="00CD2508" w:rsidP="00CD2508">
      <w:pPr>
        <w:rPr>
          <w:b/>
        </w:rPr>
      </w:pPr>
      <w:r w:rsidRPr="002411C3">
        <w:rPr>
          <w:rFonts w:hint="eastAsia"/>
          <w:b/>
        </w:rPr>
        <w:t>Proposal</w:t>
      </w:r>
      <w:r>
        <w:rPr>
          <w:rFonts w:hint="eastAsia"/>
          <w:b/>
        </w:rPr>
        <w:t xml:space="preserve"> 2</w:t>
      </w:r>
      <w:r w:rsidRPr="002411C3">
        <w:rPr>
          <w:rFonts w:hint="eastAsia"/>
          <w:b/>
        </w:rPr>
        <w:t>:</w:t>
      </w:r>
      <w:r>
        <w:rPr>
          <w:rFonts w:hint="eastAsia"/>
          <w:b/>
        </w:rPr>
        <w:t xml:space="preserve"> When no threshold is configured, beams</w:t>
      </w:r>
      <w:r>
        <w:rPr>
          <w:b/>
        </w:rPr>
        <w:t>’</w:t>
      </w:r>
      <w:r>
        <w:rPr>
          <w:rFonts w:hint="eastAsia"/>
          <w:b/>
        </w:rPr>
        <w:t xml:space="preserve"> quality could be </w:t>
      </w:r>
      <w:r>
        <w:rPr>
          <w:b/>
        </w:rPr>
        <w:t>include</w:t>
      </w:r>
      <w:r>
        <w:rPr>
          <w:rFonts w:hint="eastAsia"/>
          <w:b/>
        </w:rPr>
        <w:t>d in measurement report</w:t>
      </w:r>
      <w:r w:rsidRPr="002411C3">
        <w:rPr>
          <w:rFonts w:hint="eastAsia"/>
          <w:b/>
        </w:rPr>
        <w:t>.</w:t>
      </w:r>
    </w:p>
    <w:p w:rsidR="00E31153" w:rsidRDefault="00E31153">
      <w:p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  <w:r>
        <w:rPr>
          <w:b/>
        </w:rPr>
        <w:br w:type="page"/>
      </w:r>
    </w:p>
    <w:p w:rsidR="00CD2508" w:rsidRDefault="00CD2508" w:rsidP="00CD2508">
      <w:pPr>
        <w:rPr>
          <w:rFonts w:eastAsiaTheme="minorEastAsia"/>
          <w:b/>
        </w:rPr>
      </w:pPr>
    </w:p>
    <w:p w:rsidR="00ED5068" w:rsidRDefault="00ED5068" w:rsidP="00ED5068">
      <w:pPr>
        <w:pStyle w:val="1"/>
      </w:pPr>
      <w:bookmarkStart w:id="4" w:name="_Toc458461065"/>
      <w:bookmarkStart w:id="5" w:name="_Toc450773277"/>
      <w:bookmarkStart w:id="6" w:name="_Toc450773306"/>
      <w:bookmarkStart w:id="7" w:name="_Toc450773354"/>
      <w:bookmarkStart w:id="8" w:name="_Toc450773369"/>
      <w:bookmarkStart w:id="9" w:name="_Toc450774156"/>
      <w:bookmarkStart w:id="10" w:name="_Toc450814189"/>
      <w:bookmarkEnd w:id="4"/>
      <w:bookmarkEnd w:id="5"/>
      <w:bookmarkEnd w:id="6"/>
      <w:bookmarkEnd w:id="7"/>
      <w:bookmarkEnd w:id="8"/>
      <w:bookmarkEnd w:id="9"/>
      <w:bookmarkEnd w:id="10"/>
      <w:r w:rsidRPr="00CE0424">
        <w:t>Conclusion</w:t>
      </w:r>
    </w:p>
    <w:p w:rsidR="00ED5068" w:rsidRDefault="00ED5068" w:rsidP="00ED5068">
      <w:r>
        <w:t>According</w:t>
      </w:r>
      <w:r>
        <w:rPr>
          <w:rFonts w:hint="eastAsia"/>
        </w:rPr>
        <w:t xml:space="preserve"> to above analysis, we made </w:t>
      </w:r>
      <w:r>
        <w:t xml:space="preserve">following </w:t>
      </w:r>
      <w:r w:rsidR="00FF1C1A">
        <w:t>observation</w:t>
      </w:r>
      <w:r w:rsidR="00734A67">
        <w:rPr>
          <w:rFonts w:hint="eastAsia"/>
        </w:rPr>
        <w:t>s</w:t>
      </w:r>
      <w:r>
        <w:t>:</w:t>
      </w:r>
    </w:p>
    <w:p w:rsidR="00734A67" w:rsidRDefault="00734A67" w:rsidP="00734A67">
      <w:pPr>
        <w:rPr>
          <w:rFonts w:eastAsiaTheme="minorEastAsia"/>
          <w:b/>
        </w:rPr>
      </w:pPr>
      <w:r w:rsidRPr="00E06552">
        <w:rPr>
          <w:b/>
        </w:rPr>
        <w:t>Observation</w:t>
      </w:r>
      <w:r>
        <w:rPr>
          <w:rFonts w:hint="eastAsia"/>
          <w:b/>
        </w:rPr>
        <w:t xml:space="preserve"> 1</w:t>
      </w:r>
      <w:r w:rsidRPr="00E06552">
        <w:rPr>
          <w:rFonts w:hint="eastAsia"/>
          <w:b/>
        </w:rPr>
        <w:t xml:space="preserve">: </w:t>
      </w:r>
      <w:r>
        <w:rPr>
          <w:rFonts w:hint="eastAsia"/>
          <w:b/>
        </w:rPr>
        <w:t>When threshold is configured, t</w:t>
      </w:r>
      <w:r w:rsidRPr="00E06552">
        <w:rPr>
          <w:rFonts w:hint="eastAsia"/>
          <w:b/>
        </w:rPr>
        <w:t>he re</w:t>
      </w:r>
      <w:r>
        <w:rPr>
          <w:rFonts w:hint="eastAsia"/>
          <w:b/>
        </w:rPr>
        <w:t>port of beams</w:t>
      </w:r>
      <w:r>
        <w:rPr>
          <w:b/>
        </w:rPr>
        <w:t>’</w:t>
      </w:r>
      <w:r>
        <w:rPr>
          <w:rFonts w:hint="eastAsia"/>
          <w:b/>
        </w:rPr>
        <w:t xml:space="preserve"> quality is unnecessary due to no obvious benefits and relatively high signalling overhead</w:t>
      </w:r>
      <w:r w:rsidRPr="00E06552">
        <w:rPr>
          <w:rFonts w:hint="eastAsia"/>
          <w:b/>
        </w:rPr>
        <w:t>.</w:t>
      </w:r>
    </w:p>
    <w:p w:rsidR="00734A67" w:rsidRPr="00734A67" w:rsidRDefault="00E31153" w:rsidP="00734A67">
      <w:pPr>
        <w:rPr>
          <w:b/>
        </w:rPr>
      </w:pPr>
      <w:r w:rsidRPr="00E06552">
        <w:rPr>
          <w:b/>
        </w:rPr>
        <w:t>Observation</w:t>
      </w:r>
      <w:r>
        <w:rPr>
          <w:rFonts w:hint="eastAsia"/>
          <w:b/>
        </w:rPr>
        <w:t xml:space="preserve"> 2</w:t>
      </w:r>
      <w:r w:rsidRPr="00E06552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When no threshold is configured, </w:t>
      </w:r>
      <w:r w:rsidRPr="00734A67">
        <w:rPr>
          <w:rFonts w:hint="eastAsia"/>
          <w:b/>
        </w:rPr>
        <w:t>it is beneficial to report beams</w:t>
      </w:r>
      <w:r w:rsidRPr="00734A67">
        <w:rPr>
          <w:b/>
        </w:rPr>
        <w:t>’</w:t>
      </w:r>
      <w:r w:rsidRPr="00734A67">
        <w:rPr>
          <w:rFonts w:hint="eastAsia"/>
          <w:b/>
        </w:rPr>
        <w:t xml:space="preserve"> quality by </w:t>
      </w:r>
      <w:r w:rsidRPr="00E31153">
        <w:rPr>
          <w:rFonts w:hint="eastAsia"/>
          <w:b/>
        </w:rPr>
        <w:t>ruling out bad beams from potential target beams</w:t>
      </w:r>
      <w:r w:rsidRPr="00734A67">
        <w:rPr>
          <w:rFonts w:hint="eastAsia"/>
          <w:b/>
        </w:rPr>
        <w:t xml:space="preserve">. </w:t>
      </w:r>
      <w:r w:rsidR="00734A67" w:rsidRPr="00734A67">
        <w:rPr>
          <w:rFonts w:hint="eastAsia"/>
          <w:b/>
        </w:rPr>
        <w:t xml:space="preserve"> </w:t>
      </w:r>
    </w:p>
    <w:p w:rsidR="00541020" w:rsidRPr="00541020" w:rsidRDefault="00541020" w:rsidP="00734A67">
      <w:pPr>
        <w:rPr>
          <w:rFonts w:eastAsiaTheme="minorEastAsia"/>
          <w:b/>
        </w:rPr>
      </w:pPr>
      <w:r>
        <w:t>Moreover, based on these observations we propose the following:</w:t>
      </w:r>
    </w:p>
    <w:p w:rsidR="00734A67" w:rsidRDefault="00734A67" w:rsidP="00734A67">
      <w:pPr>
        <w:rPr>
          <w:rFonts w:eastAsiaTheme="minorEastAsia"/>
          <w:b/>
        </w:rPr>
      </w:pPr>
      <w:r w:rsidRPr="002411C3">
        <w:rPr>
          <w:rFonts w:hint="eastAsia"/>
          <w:b/>
        </w:rPr>
        <w:t>Proposal</w:t>
      </w:r>
      <w:r>
        <w:rPr>
          <w:rFonts w:hint="eastAsia"/>
          <w:b/>
        </w:rPr>
        <w:t xml:space="preserve"> 1</w:t>
      </w:r>
      <w:r w:rsidRPr="002411C3">
        <w:rPr>
          <w:rFonts w:hint="eastAsia"/>
          <w:b/>
        </w:rPr>
        <w:t xml:space="preserve">: </w:t>
      </w:r>
      <w:r>
        <w:rPr>
          <w:rFonts w:hint="eastAsia"/>
          <w:b/>
        </w:rPr>
        <w:t>When threshold is configured, beams</w:t>
      </w:r>
      <w:r>
        <w:rPr>
          <w:b/>
        </w:rPr>
        <w:t>’</w:t>
      </w:r>
      <w:r>
        <w:rPr>
          <w:rFonts w:hint="eastAsia"/>
          <w:b/>
        </w:rPr>
        <w:t xml:space="preserve"> quality should not be </w:t>
      </w:r>
      <w:r>
        <w:rPr>
          <w:b/>
        </w:rPr>
        <w:t>include</w:t>
      </w:r>
      <w:r>
        <w:rPr>
          <w:rFonts w:hint="eastAsia"/>
          <w:b/>
        </w:rPr>
        <w:t>d in measurement report</w:t>
      </w:r>
      <w:r w:rsidRPr="002411C3">
        <w:rPr>
          <w:rFonts w:hint="eastAsia"/>
          <w:b/>
        </w:rPr>
        <w:t>.</w:t>
      </w:r>
    </w:p>
    <w:p w:rsidR="00734A67" w:rsidRDefault="00734A67" w:rsidP="00734A67">
      <w:pPr>
        <w:rPr>
          <w:rFonts w:eastAsiaTheme="minorEastAsia"/>
          <w:b/>
        </w:rPr>
      </w:pPr>
      <w:r w:rsidRPr="002411C3">
        <w:rPr>
          <w:rFonts w:hint="eastAsia"/>
          <w:b/>
        </w:rPr>
        <w:t>Proposal</w:t>
      </w:r>
      <w:r>
        <w:rPr>
          <w:rFonts w:hint="eastAsia"/>
          <w:b/>
        </w:rPr>
        <w:t xml:space="preserve"> 2</w:t>
      </w:r>
      <w:r w:rsidRPr="002411C3">
        <w:rPr>
          <w:rFonts w:hint="eastAsia"/>
          <w:b/>
        </w:rPr>
        <w:t>:</w:t>
      </w:r>
      <w:r>
        <w:rPr>
          <w:rFonts w:hint="eastAsia"/>
          <w:b/>
        </w:rPr>
        <w:t xml:space="preserve"> When no threshold is configured, beams</w:t>
      </w:r>
      <w:r>
        <w:rPr>
          <w:b/>
        </w:rPr>
        <w:t>’</w:t>
      </w:r>
      <w:r>
        <w:rPr>
          <w:rFonts w:hint="eastAsia"/>
          <w:b/>
        </w:rPr>
        <w:t xml:space="preserve"> quality could be </w:t>
      </w:r>
      <w:r>
        <w:rPr>
          <w:b/>
        </w:rPr>
        <w:t>include</w:t>
      </w:r>
      <w:r>
        <w:rPr>
          <w:rFonts w:hint="eastAsia"/>
          <w:b/>
        </w:rPr>
        <w:t>d in measurement report</w:t>
      </w:r>
      <w:r w:rsidRPr="002411C3">
        <w:rPr>
          <w:rFonts w:hint="eastAsia"/>
          <w:b/>
        </w:rPr>
        <w:t>.</w:t>
      </w:r>
    </w:p>
    <w:p w:rsidR="00FF1C1A" w:rsidRPr="00734A67" w:rsidRDefault="00FF1C1A" w:rsidP="00FF1C1A">
      <w:pPr>
        <w:rPr>
          <w:rFonts w:eastAsiaTheme="minorEastAsia"/>
          <w:b/>
        </w:rPr>
      </w:pPr>
    </w:p>
    <w:p w:rsidR="00ED5068" w:rsidRPr="009D5B42" w:rsidRDefault="00ED5068" w:rsidP="00ED5068">
      <w:pPr>
        <w:pStyle w:val="1"/>
        <w:rPr>
          <w:b/>
          <w:bCs/>
        </w:rPr>
      </w:pPr>
      <w:r w:rsidRPr="009D5B42">
        <w:rPr>
          <w:b/>
          <w:bCs/>
        </w:rPr>
        <w:t>Reference</w:t>
      </w:r>
    </w:p>
    <w:bookmarkEnd w:id="3"/>
    <w:p w:rsidR="004F1E23" w:rsidRPr="000A16F0" w:rsidRDefault="00B53AD2" w:rsidP="00B53AD2">
      <w:pPr>
        <w:pStyle w:val="Reference"/>
      </w:pPr>
      <w:r w:rsidRPr="0016425E">
        <w:t>Report of RAN2-</w:t>
      </w:r>
      <w:r>
        <w:rPr>
          <w:rFonts w:hint="eastAsia"/>
        </w:rPr>
        <w:t>97bis</w:t>
      </w:r>
      <w:r w:rsidRPr="0016425E">
        <w:t xml:space="preserve">; </w:t>
      </w:r>
      <w:hyperlink r:id="rId9" w:history="1">
        <w:r w:rsidRPr="00FC576D">
          <w:rPr>
            <w:rStyle w:val="af"/>
            <w:rFonts w:cs="Arial"/>
          </w:rPr>
          <w:t>ftp://ftp.3gpp.org/tsg_ran/WG2_RL2/TSGR2_9</w:t>
        </w:r>
        <w:r w:rsidRPr="00FC576D">
          <w:rPr>
            <w:rStyle w:val="af"/>
            <w:rFonts w:cs="Arial" w:hint="eastAsia"/>
          </w:rPr>
          <w:t>7bis</w:t>
        </w:r>
        <w:r w:rsidRPr="00FC576D">
          <w:rPr>
            <w:rStyle w:val="af"/>
            <w:rFonts w:cs="Arial"/>
          </w:rPr>
          <w:t>/Report/</w:t>
        </w:r>
      </w:hyperlink>
      <w:r w:rsidR="003B11EA">
        <w:rPr>
          <w:rFonts w:hint="eastAsia"/>
        </w:rPr>
        <w:t>.</w:t>
      </w:r>
    </w:p>
    <w:sectPr w:rsidR="004F1E23" w:rsidRPr="000A16F0" w:rsidSect="00623E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E98" w:rsidRDefault="00022E98">
      <w:r>
        <w:separator/>
      </w:r>
    </w:p>
  </w:endnote>
  <w:endnote w:type="continuationSeparator" w:id="0">
    <w:p w:rsidR="00022E98" w:rsidRDefault="0002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206824"/>
      <w:docPartObj>
        <w:docPartGallery w:val="Page Numbers (Bottom of Page)"/>
        <w:docPartUnique/>
      </w:docPartObj>
    </w:sdtPr>
    <w:sdtEndPr/>
    <w:sdtContent>
      <w:p w:rsidR="00836AB9" w:rsidRDefault="00022E98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0CE" w:rsidRPr="00FB50CE"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836AB9" w:rsidRPr="00287409" w:rsidRDefault="00836AB9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E98" w:rsidRDefault="00022E98">
      <w:r>
        <w:separator/>
      </w:r>
    </w:p>
  </w:footnote>
  <w:footnote w:type="continuationSeparator" w:id="0">
    <w:p w:rsidR="00022E98" w:rsidRDefault="00022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B9" w:rsidRDefault="00836AB9">
    <w:r>
      <w:t xml:space="preserve">Page </w:t>
    </w:r>
    <w:r w:rsidR="00022E98">
      <w:fldChar w:fldCharType="begin"/>
    </w:r>
    <w:r w:rsidR="00022E98">
      <w:instrText>PAGE</w:instrText>
    </w:r>
    <w:r w:rsidR="00022E98">
      <w:fldChar w:fldCharType="separate"/>
    </w:r>
    <w:r>
      <w:t>4</w:t>
    </w:r>
    <w:r w:rsidR="00022E9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F36541"/>
    <w:multiLevelType w:val="hybridMultilevel"/>
    <w:tmpl w:val="6B7E4D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C51923"/>
    <w:multiLevelType w:val="hybridMultilevel"/>
    <w:tmpl w:val="3836B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1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6"/>
  </w:num>
  <w:num w:numId="8">
    <w:abstractNumId w:val="5"/>
  </w:num>
  <w:num w:numId="9">
    <w:abstractNumId w:val="1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13"/>
  </w:num>
  <w:num w:numId="14">
    <w:abstractNumId w:val="17"/>
  </w:num>
  <w:num w:numId="15">
    <w:abstractNumId w:val="3"/>
  </w:num>
  <w:num w:numId="16">
    <w:abstractNumId w:val="11"/>
  </w:num>
  <w:num w:numId="17">
    <w:abstractNumId w:val="10"/>
  </w:num>
  <w:num w:numId="18">
    <w:abstractNumId w:val="18"/>
  </w:num>
  <w:num w:numId="19">
    <w:abstractNumId w:val="6"/>
  </w:num>
  <w:num w:numId="2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343A07"/>
    <w:rsid w:val="000006E1"/>
    <w:rsid w:val="000011AE"/>
    <w:rsid w:val="00002A37"/>
    <w:rsid w:val="00002EBE"/>
    <w:rsid w:val="00006446"/>
    <w:rsid w:val="000066A5"/>
    <w:rsid w:val="000067C7"/>
    <w:rsid w:val="00006896"/>
    <w:rsid w:val="00007CDC"/>
    <w:rsid w:val="00011B28"/>
    <w:rsid w:val="00015D15"/>
    <w:rsid w:val="0001659A"/>
    <w:rsid w:val="0002103E"/>
    <w:rsid w:val="00021B64"/>
    <w:rsid w:val="00021BDB"/>
    <w:rsid w:val="00022E98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486"/>
    <w:rsid w:val="00034B21"/>
    <w:rsid w:val="00034C15"/>
    <w:rsid w:val="000354E3"/>
    <w:rsid w:val="0003555E"/>
    <w:rsid w:val="00035689"/>
    <w:rsid w:val="000369C9"/>
    <w:rsid w:val="00036BA1"/>
    <w:rsid w:val="00040C8B"/>
    <w:rsid w:val="00041C0A"/>
    <w:rsid w:val="000422E2"/>
    <w:rsid w:val="00042F22"/>
    <w:rsid w:val="000444EF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CE6"/>
    <w:rsid w:val="0006487E"/>
    <w:rsid w:val="00065E1A"/>
    <w:rsid w:val="0007127D"/>
    <w:rsid w:val="000715C7"/>
    <w:rsid w:val="00071888"/>
    <w:rsid w:val="000746C0"/>
    <w:rsid w:val="00076211"/>
    <w:rsid w:val="000763DE"/>
    <w:rsid w:val="00077BBC"/>
    <w:rsid w:val="00077C7E"/>
    <w:rsid w:val="00077E5F"/>
    <w:rsid w:val="0008036A"/>
    <w:rsid w:val="00081AE6"/>
    <w:rsid w:val="00081CFD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441A"/>
    <w:rsid w:val="0009500E"/>
    <w:rsid w:val="000950AB"/>
    <w:rsid w:val="0009510F"/>
    <w:rsid w:val="00096C0E"/>
    <w:rsid w:val="00096E3E"/>
    <w:rsid w:val="000A00ED"/>
    <w:rsid w:val="000A158C"/>
    <w:rsid w:val="000A1593"/>
    <w:rsid w:val="000A16F0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09F2"/>
    <w:rsid w:val="000C12C9"/>
    <w:rsid w:val="000C1434"/>
    <w:rsid w:val="000C165A"/>
    <w:rsid w:val="000C2E19"/>
    <w:rsid w:val="000C3634"/>
    <w:rsid w:val="000C5B3C"/>
    <w:rsid w:val="000C7C3B"/>
    <w:rsid w:val="000C7FA2"/>
    <w:rsid w:val="000C7FC2"/>
    <w:rsid w:val="000D0D07"/>
    <w:rsid w:val="000D4797"/>
    <w:rsid w:val="000D5606"/>
    <w:rsid w:val="000D5960"/>
    <w:rsid w:val="000D5E76"/>
    <w:rsid w:val="000D5FA9"/>
    <w:rsid w:val="000D7B2E"/>
    <w:rsid w:val="000E0527"/>
    <w:rsid w:val="000E052E"/>
    <w:rsid w:val="000E07EC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0D47"/>
    <w:rsid w:val="001422D4"/>
    <w:rsid w:val="00145C67"/>
    <w:rsid w:val="00147EAC"/>
    <w:rsid w:val="001515F8"/>
    <w:rsid w:val="00151842"/>
    <w:rsid w:val="00151988"/>
    <w:rsid w:val="00151E23"/>
    <w:rsid w:val="001526E0"/>
    <w:rsid w:val="00153D9A"/>
    <w:rsid w:val="001551B5"/>
    <w:rsid w:val="00155A17"/>
    <w:rsid w:val="0015749A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B3A"/>
    <w:rsid w:val="00173F30"/>
    <w:rsid w:val="0017425F"/>
    <w:rsid w:val="00174D0E"/>
    <w:rsid w:val="00177795"/>
    <w:rsid w:val="00177805"/>
    <w:rsid w:val="0018143F"/>
    <w:rsid w:val="00181ABD"/>
    <w:rsid w:val="001833E4"/>
    <w:rsid w:val="00183F64"/>
    <w:rsid w:val="00184C71"/>
    <w:rsid w:val="001865BC"/>
    <w:rsid w:val="00190427"/>
    <w:rsid w:val="00190AC1"/>
    <w:rsid w:val="0019341A"/>
    <w:rsid w:val="001937EC"/>
    <w:rsid w:val="001942B3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E3E8B"/>
    <w:rsid w:val="001E47C6"/>
    <w:rsid w:val="001E5394"/>
    <w:rsid w:val="001E58E2"/>
    <w:rsid w:val="001E7AED"/>
    <w:rsid w:val="001F1662"/>
    <w:rsid w:val="001F3916"/>
    <w:rsid w:val="001F54C5"/>
    <w:rsid w:val="001F662C"/>
    <w:rsid w:val="001F7040"/>
    <w:rsid w:val="001F7074"/>
    <w:rsid w:val="00200236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7A12"/>
    <w:rsid w:val="00220600"/>
    <w:rsid w:val="00221379"/>
    <w:rsid w:val="00221C65"/>
    <w:rsid w:val="002224DB"/>
    <w:rsid w:val="00223FCB"/>
    <w:rsid w:val="002252C3"/>
    <w:rsid w:val="00225A71"/>
    <w:rsid w:val="00225C54"/>
    <w:rsid w:val="00227C8B"/>
    <w:rsid w:val="00230765"/>
    <w:rsid w:val="00230AD0"/>
    <w:rsid w:val="002319E4"/>
    <w:rsid w:val="00231CF8"/>
    <w:rsid w:val="00232648"/>
    <w:rsid w:val="00233146"/>
    <w:rsid w:val="0023432A"/>
    <w:rsid w:val="0023489E"/>
    <w:rsid w:val="002354F9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9F4"/>
    <w:rsid w:val="00247A7E"/>
    <w:rsid w:val="002500C8"/>
    <w:rsid w:val="002509BC"/>
    <w:rsid w:val="00250B8D"/>
    <w:rsid w:val="0025234C"/>
    <w:rsid w:val="0025744B"/>
    <w:rsid w:val="00257543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662"/>
    <w:rsid w:val="00273278"/>
    <w:rsid w:val="002737F4"/>
    <w:rsid w:val="002762CD"/>
    <w:rsid w:val="00277260"/>
    <w:rsid w:val="00277E0F"/>
    <w:rsid w:val="002805F5"/>
    <w:rsid w:val="00280751"/>
    <w:rsid w:val="00280FCE"/>
    <w:rsid w:val="002819F8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D11"/>
    <w:rsid w:val="00292EB7"/>
    <w:rsid w:val="00293834"/>
    <w:rsid w:val="00295183"/>
    <w:rsid w:val="00296227"/>
    <w:rsid w:val="00296F44"/>
    <w:rsid w:val="0029777D"/>
    <w:rsid w:val="002A055E"/>
    <w:rsid w:val="002A1C88"/>
    <w:rsid w:val="002A1D4E"/>
    <w:rsid w:val="002A24E7"/>
    <w:rsid w:val="002A2869"/>
    <w:rsid w:val="002A3055"/>
    <w:rsid w:val="002A531D"/>
    <w:rsid w:val="002A5538"/>
    <w:rsid w:val="002A5773"/>
    <w:rsid w:val="002A691B"/>
    <w:rsid w:val="002A7600"/>
    <w:rsid w:val="002B1479"/>
    <w:rsid w:val="002B24D6"/>
    <w:rsid w:val="002B3CB3"/>
    <w:rsid w:val="002B6BB3"/>
    <w:rsid w:val="002C0BB5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1D78"/>
    <w:rsid w:val="002D34B2"/>
    <w:rsid w:val="002D4FC9"/>
    <w:rsid w:val="002D5375"/>
    <w:rsid w:val="002D58E7"/>
    <w:rsid w:val="002D6894"/>
    <w:rsid w:val="002D7637"/>
    <w:rsid w:val="002E17F2"/>
    <w:rsid w:val="002E279D"/>
    <w:rsid w:val="002E46F5"/>
    <w:rsid w:val="002E4F82"/>
    <w:rsid w:val="002E6934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33C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17ECA"/>
    <w:rsid w:val="003203ED"/>
    <w:rsid w:val="003221E1"/>
    <w:rsid w:val="00322C9F"/>
    <w:rsid w:val="00323720"/>
    <w:rsid w:val="00323B35"/>
    <w:rsid w:val="00324711"/>
    <w:rsid w:val="00324D23"/>
    <w:rsid w:val="00326340"/>
    <w:rsid w:val="003277BD"/>
    <w:rsid w:val="00331309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32"/>
    <w:rsid w:val="003604CE"/>
    <w:rsid w:val="0036081A"/>
    <w:rsid w:val="003611DA"/>
    <w:rsid w:val="00361842"/>
    <w:rsid w:val="003703A3"/>
    <w:rsid w:val="00370426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4109"/>
    <w:rsid w:val="00385BF0"/>
    <w:rsid w:val="00385F2F"/>
    <w:rsid w:val="00387728"/>
    <w:rsid w:val="00390B6F"/>
    <w:rsid w:val="00392192"/>
    <w:rsid w:val="00392769"/>
    <w:rsid w:val="003939FF"/>
    <w:rsid w:val="003A2223"/>
    <w:rsid w:val="003A2A0F"/>
    <w:rsid w:val="003A3BB1"/>
    <w:rsid w:val="003A45A1"/>
    <w:rsid w:val="003A5B0A"/>
    <w:rsid w:val="003A6BAC"/>
    <w:rsid w:val="003A7EF3"/>
    <w:rsid w:val="003B0BB7"/>
    <w:rsid w:val="003B11EA"/>
    <w:rsid w:val="003B159C"/>
    <w:rsid w:val="003B2570"/>
    <w:rsid w:val="003B284A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7806"/>
    <w:rsid w:val="003D0620"/>
    <w:rsid w:val="003D0716"/>
    <w:rsid w:val="003D109F"/>
    <w:rsid w:val="003D118C"/>
    <w:rsid w:val="003D1200"/>
    <w:rsid w:val="003D2478"/>
    <w:rsid w:val="003D2FC4"/>
    <w:rsid w:val="003D3C45"/>
    <w:rsid w:val="003D5B1F"/>
    <w:rsid w:val="003D5B29"/>
    <w:rsid w:val="003E15FA"/>
    <w:rsid w:val="003E2165"/>
    <w:rsid w:val="003E3AF9"/>
    <w:rsid w:val="003E55E4"/>
    <w:rsid w:val="003E5844"/>
    <w:rsid w:val="003E688C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4E7E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18C"/>
    <w:rsid w:val="00432393"/>
    <w:rsid w:val="004327F7"/>
    <w:rsid w:val="00432FF3"/>
    <w:rsid w:val="00433197"/>
    <w:rsid w:val="00433A04"/>
    <w:rsid w:val="004347BB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1415"/>
    <w:rsid w:val="004517AA"/>
    <w:rsid w:val="00452345"/>
    <w:rsid w:val="00452CAC"/>
    <w:rsid w:val="00453A31"/>
    <w:rsid w:val="0045458D"/>
    <w:rsid w:val="00457565"/>
    <w:rsid w:val="00457607"/>
    <w:rsid w:val="00457B71"/>
    <w:rsid w:val="0046004A"/>
    <w:rsid w:val="00460A8B"/>
    <w:rsid w:val="004619E9"/>
    <w:rsid w:val="004619FE"/>
    <w:rsid w:val="00462DFC"/>
    <w:rsid w:val="00463642"/>
    <w:rsid w:val="00463E45"/>
    <w:rsid w:val="0046405E"/>
    <w:rsid w:val="00465F3A"/>
    <w:rsid w:val="004669E2"/>
    <w:rsid w:val="0046750B"/>
    <w:rsid w:val="00470C31"/>
    <w:rsid w:val="004716DF"/>
    <w:rsid w:val="0047234E"/>
    <w:rsid w:val="004734D0"/>
    <w:rsid w:val="00474D49"/>
    <w:rsid w:val="004753B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2BC5"/>
    <w:rsid w:val="0049432E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69F1"/>
    <w:rsid w:val="004B0053"/>
    <w:rsid w:val="004B10D2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93E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1E23"/>
    <w:rsid w:val="004F2078"/>
    <w:rsid w:val="004F2951"/>
    <w:rsid w:val="004F2C09"/>
    <w:rsid w:val="004F392A"/>
    <w:rsid w:val="004F4DA3"/>
    <w:rsid w:val="004F56F9"/>
    <w:rsid w:val="005020DF"/>
    <w:rsid w:val="005044BD"/>
    <w:rsid w:val="00504A57"/>
    <w:rsid w:val="00504F38"/>
    <w:rsid w:val="00505F8A"/>
    <w:rsid w:val="00506557"/>
    <w:rsid w:val="0050677A"/>
    <w:rsid w:val="005108D8"/>
    <w:rsid w:val="005116F9"/>
    <w:rsid w:val="00511E6F"/>
    <w:rsid w:val="00512171"/>
    <w:rsid w:val="0051364F"/>
    <w:rsid w:val="005153A7"/>
    <w:rsid w:val="00516C7C"/>
    <w:rsid w:val="00517764"/>
    <w:rsid w:val="00520298"/>
    <w:rsid w:val="00520CA3"/>
    <w:rsid w:val="005219CF"/>
    <w:rsid w:val="00523200"/>
    <w:rsid w:val="00523F2D"/>
    <w:rsid w:val="00525C10"/>
    <w:rsid w:val="005276E8"/>
    <w:rsid w:val="005306B3"/>
    <w:rsid w:val="00530EAF"/>
    <w:rsid w:val="00531D28"/>
    <w:rsid w:val="00533C16"/>
    <w:rsid w:val="00534B59"/>
    <w:rsid w:val="00536759"/>
    <w:rsid w:val="00537753"/>
    <w:rsid w:val="00537C62"/>
    <w:rsid w:val="00537E4D"/>
    <w:rsid w:val="00541020"/>
    <w:rsid w:val="00545D4F"/>
    <w:rsid w:val="0054680D"/>
    <w:rsid w:val="00546970"/>
    <w:rsid w:val="00547DD6"/>
    <w:rsid w:val="00554E19"/>
    <w:rsid w:val="0056121F"/>
    <w:rsid w:val="00561FB9"/>
    <w:rsid w:val="005627D9"/>
    <w:rsid w:val="00563DE2"/>
    <w:rsid w:val="0056401E"/>
    <w:rsid w:val="00570AA7"/>
    <w:rsid w:val="00572505"/>
    <w:rsid w:val="00572849"/>
    <w:rsid w:val="0057303F"/>
    <w:rsid w:val="00574A05"/>
    <w:rsid w:val="00576758"/>
    <w:rsid w:val="00580963"/>
    <w:rsid w:val="00580A36"/>
    <w:rsid w:val="00582809"/>
    <w:rsid w:val="00584C40"/>
    <w:rsid w:val="0058798C"/>
    <w:rsid w:val="005900FA"/>
    <w:rsid w:val="00591E4A"/>
    <w:rsid w:val="005920FC"/>
    <w:rsid w:val="00592184"/>
    <w:rsid w:val="005935A4"/>
    <w:rsid w:val="00593D48"/>
    <w:rsid w:val="005948C2"/>
    <w:rsid w:val="00595DCA"/>
    <w:rsid w:val="00597058"/>
    <w:rsid w:val="00597395"/>
    <w:rsid w:val="0059779B"/>
    <w:rsid w:val="005A209A"/>
    <w:rsid w:val="005A2516"/>
    <w:rsid w:val="005A2CEF"/>
    <w:rsid w:val="005A38B4"/>
    <w:rsid w:val="005A40BC"/>
    <w:rsid w:val="005A4447"/>
    <w:rsid w:val="005A5352"/>
    <w:rsid w:val="005A58BA"/>
    <w:rsid w:val="005A662D"/>
    <w:rsid w:val="005A7131"/>
    <w:rsid w:val="005B0062"/>
    <w:rsid w:val="005B33B1"/>
    <w:rsid w:val="005B35D7"/>
    <w:rsid w:val="005B392A"/>
    <w:rsid w:val="005B3AA3"/>
    <w:rsid w:val="005B46E2"/>
    <w:rsid w:val="005B4A22"/>
    <w:rsid w:val="005B52FC"/>
    <w:rsid w:val="005B5A78"/>
    <w:rsid w:val="005B6295"/>
    <w:rsid w:val="005B6F83"/>
    <w:rsid w:val="005B75B4"/>
    <w:rsid w:val="005C1E93"/>
    <w:rsid w:val="005C473F"/>
    <w:rsid w:val="005C5935"/>
    <w:rsid w:val="005C601C"/>
    <w:rsid w:val="005C74FB"/>
    <w:rsid w:val="005D0110"/>
    <w:rsid w:val="005D0FD5"/>
    <w:rsid w:val="005D1602"/>
    <w:rsid w:val="005D5439"/>
    <w:rsid w:val="005D5D03"/>
    <w:rsid w:val="005E12A7"/>
    <w:rsid w:val="005E294A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5A33"/>
    <w:rsid w:val="005F618C"/>
    <w:rsid w:val="005F70BD"/>
    <w:rsid w:val="0060283C"/>
    <w:rsid w:val="0060350C"/>
    <w:rsid w:val="00604F14"/>
    <w:rsid w:val="00607AA0"/>
    <w:rsid w:val="00611035"/>
    <w:rsid w:val="00611850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BE0"/>
    <w:rsid w:val="00624D23"/>
    <w:rsid w:val="0062699D"/>
    <w:rsid w:val="00630001"/>
    <w:rsid w:val="0063052D"/>
    <w:rsid w:val="006311B3"/>
    <w:rsid w:val="00631C4C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6A2"/>
    <w:rsid w:val="00675C72"/>
    <w:rsid w:val="006760B7"/>
    <w:rsid w:val="006771F9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522"/>
    <w:rsid w:val="006D0331"/>
    <w:rsid w:val="006D2447"/>
    <w:rsid w:val="006D27A1"/>
    <w:rsid w:val="006D3005"/>
    <w:rsid w:val="006D4BE6"/>
    <w:rsid w:val="006D56E7"/>
    <w:rsid w:val="006D697F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063"/>
    <w:rsid w:val="006E70DC"/>
    <w:rsid w:val="006E7D3B"/>
    <w:rsid w:val="006E7D8B"/>
    <w:rsid w:val="006F08AC"/>
    <w:rsid w:val="006F09B1"/>
    <w:rsid w:val="006F1434"/>
    <w:rsid w:val="006F1B70"/>
    <w:rsid w:val="006F229E"/>
    <w:rsid w:val="006F341D"/>
    <w:rsid w:val="006F3CDE"/>
    <w:rsid w:val="006F58D4"/>
    <w:rsid w:val="006F5A4E"/>
    <w:rsid w:val="006F5C33"/>
    <w:rsid w:val="006F5FB4"/>
    <w:rsid w:val="00700A22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343B"/>
    <w:rsid w:val="00713515"/>
    <w:rsid w:val="007148D3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1D53"/>
    <w:rsid w:val="0073364D"/>
    <w:rsid w:val="007348B1"/>
    <w:rsid w:val="00734A67"/>
    <w:rsid w:val="00734B23"/>
    <w:rsid w:val="00735435"/>
    <w:rsid w:val="0073574E"/>
    <w:rsid w:val="00736003"/>
    <w:rsid w:val="007362A6"/>
    <w:rsid w:val="00736B85"/>
    <w:rsid w:val="00736D7D"/>
    <w:rsid w:val="00736E5B"/>
    <w:rsid w:val="0074070A"/>
    <w:rsid w:val="00740E58"/>
    <w:rsid w:val="007439EB"/>
    <w:rsid w:val="007445A0"/>
    <w:rsid w:val="00744C73"/>
    <w:rsid w:val="0074524B"/>
    <w:rsid w:val="007453C8"/>
    <w:rsid w:val="00745C43"/>
    <w:rsid w:val="00747D8B"/>
    <w:rsid w:val="00751228"/>
    <w:rsid w:val="007513DC"/>
    <w:rsid w:val="007571E1"/>
    <w:rsid w:val="00760135"/>
    <w:rsid w:val="007604B2"/>
    <w:rsid w:val="00761542"/>
    <w:rsid w:val="0076452F"/>
    <w:rsid w:val="00764602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81F"/>
    <w:rsid w:val="007A1CB3"/>
    <w:rsid w:val="007A306F"/>
    <w:rsid w:val="007A41CE"/>
    <w:rsid w:val="007A43A6"/>
    <w:rsid w:val="007A47E1"/>
    <w:rsid w:val="007A48E2"/>
    <w:rsid w:val="007A50B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ECF"/>
    <w:rsid w:val="007C7F9E"/>
    <w:rsid w:val="007D034C"/>
    <w:rsid w:val="007D04E5"/>
    <w:rsid w:val="007D3368"/>
    <w:rsid w:val="007D3DE6"/>
    <w:rsid w:val="007D5180"/>
    <w:rsid w:val="007D56B2"/>
    <w:rsid w:val="007D5832"/>
    <w:rsid w:val="007D5901"/>
    <w:rsid w:val="007D65F2"/>
    <w:rsid w:val="007D7526"/>
    <w:rsid w:val="007E037D"/>
    <w:rsid w:val="007E39C0"/>
    <w:rsid w:val="007E3CBE"/>
    <w:rsid w:val="007E4610"/>
    <w:rsid w:val="007E4715"/>
    <w:rsid w:val="007E505B"/>
    <w:rsid w:val="007E599F"/>
    <w:rsid w:val="007E6C26"/>
    <w:rsid w:val="007E7091"/>
    <w:rsid w:val="007E7BF0"/>
    <w:rsid w:val="007F0768"/>
    <w:rsid w:val="007F2F8B"/>
    <w:rsid w:val="007F3E02"/>
    <w:rsid w:val="007F3EE9"/>
    <w:rsid w:val="007F458C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1739"/>
    <w:rsid w:val="00832635"/>
    <w:rsid w:val="0083289E"/>
    <w:rsid w:val="008342F2"/>
    <w:rsid w:val="008343D6"/>
    <w:rsid w:val="008348E8"/>
    <w:rsid w:val="0083536F"/>
    <w:rsid w:val="0083559D"/>
    <w:rsid w:val="00836A6E"/>
    <w:rsid w:val="00836AB9"/>
    <w:rsid w:val="008376AC"/>
    <w:rsid w:val="00837F77"/>
    <w:rsid w:val="008407FE"/>
    <w:rsid w:val="00844186"/>
    <w:rsid w:val="008444E8"/>
    <w:rsid w:val="00844E80"/>
    <w:rsid w:val="00846FE7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2791"/>
    <w:rsid w:val="00863BC0"/>
    <w:rsid w:val="00864DF5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24EF"/>
    <w:rsid w:val="00872DDB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107F"/>
    <w:rsid w:val="008937E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3D83"/>
    <w:rsid w:val="008D6C62"/>
    <w:rsid w:val="008D6D1A"/>
    <w:rsid w:val="008E00E5"/>
    <w:rsid w:val="008E065E"/>
    <w:rsid w:val="008E0927"/>
    <w:rsid w:val="008E142A"/>
    <w:rsid w:val="008E1909"/>
    <w:rsid w:val="008E29EA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902350"/>
    <w:rsid w:val="00902EA9"/>
    <w:rsid w:val="0090336B"/>
    <w:rsid w:val="0090373C"/>
    <w:rsid w:val="00903F5E"/>
    <w:rsid w:val="00904944"/>
    <w:rsid w:val="009053AA"/>
    <w:rsid w:val="0090643F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3742"/>
    <w:rsid w:val="00945C05"/>
    <w:rsid w:val="00945EBB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B76"/>
    <w:rsid w:val="00971F08"/>
    <w:rsid w:val="0097290F"/>
    <w:rsid w:val="00973126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1F3"/>
    <w:rsid w:val="00991761"/>
    <w:rsid w:val="00993AC1"/>
    <w:rsid w:val="00993CA1"/>
    <w:rsid w:val="00994A1A"/>
    <w:rsid w:val="00994DCA"/>
    <w:rsid w:val="0099595F"/>
    <w:rsid w:val="009960EC"/>
    <w:rsid w:val="009970DD"/>
    <w:rsid w:val="009A048C"/>
    <w:rsid w:val="009A0FBA"/>
    <w:rsid w:val="009A152C"/>
    <w:rsid w:val="009A1601"/>
    <w:rsid w:val="009A462D"/>
    <w:rsid w:val="009A5CBA"/>
    <w:rsid w:val="009A70AF"/>
    <w:rsid w:val="009B1F30"/>
    <w:rsid w:val="009B3725"/>
    <w:rsid w:val="009B3AC2"/>
    <w:rsid w:val="009B4DF4"/>
    <w:rsid w:val="009B564E"/>
    <w:rsid w:val="009B6231"/>
    <w:rsid w:val="009B62CF"/>
    <w:rsid w:val="009B7C1D"/>
    <w:rsid w:val="009B7E87"/>
    <w:rsid w:val="009C2081"/>
    <w:rsid w:val="009C403E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111C"/>
    <w:rsid w:val="009F2C4A"/>
    <w:rsid w:val="009F2D95"/>
    <w:rsid w:val="009F321E"/>
    <w:rsid w:val="009F344F"/>
    <w:rsid w:val="009F3959"/>
    <w:rsid w:val="009F61D1"/>
    <w:rsid w:val="009F7F5B"/>
    <w:rsid w:val="00A048A8"/>
    <w:rsid w:val="00A04F49"/>
    <w:rsid w:val="00A05AC8"/>
    <w:rsid w:val="00A05E62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5DE2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366"/>
    <w:rsid w:val="00A50AC6"/>
    <w:rsid w:val="00A51CA4"/>
    <w:rsid w:val="00A52E1D"/>
    <w:rsid w:val="00A52ED3"/>
    <w:rsid w:val="00A5300A"/>
    <w:rsid w:val="00A535B2"/>
    <w:rsid w:val="00A53AF7"/>
    <w:rsid w:val="00A57A9B"/>
    <w:rsid w:val="00A61499"/>
    <w:rsid w:val="00A618E8"/>
    <w:rsid w:val="00A61F28"/>
    <w:rsid w:val="00A6274A"/>
    <w:rsid w:val="00A6292E"/>
    <w:rsid w:val="00A62A77"/>
    <w:rsid w:val="00A63483"/>
    <w:rsid w:val="00A64A31"/>
    <w:rsid w:val="00A657D7"/>
    <w:rsid w:val="00A660AC"/>
    <w:rsid w:val="00A670E1"/>
    <w:rsid w:val="00A67E6C"/>
    <w:rsid w:val="00A70243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1D60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3AD2"/>
    <w:rsid w:val="00B53E22"/>
    <w:rsid w:val="00B53E2C"/>
    <w:rsid w:val="00B54CAB"/>
    <w:rsid w:val="00B554B8"/>
    <w:rsid w:val="00B5636C"/>
    <w:rsid w:val="00B6029C"/>
    <w:rsid w:val="00B60E54"/>
    <w:rsid w:val="00B62AAA"/>
    <w:rsid w:val="00B664C7"/>
    <w:rsid w:val="00B731F8"/>
    <w:rsid w:val="00B739F6"/>
    <w:rsid w:val="00B73A46"/>
    <w:rsid w:val="00B75443"/>
    <w:rsid w:val="00B80BEB"/>
    <w:rsid w:val="00B81A6C"/>
    <w:rsid w:val="00B85DE5"/>
    <w:rsid w:val="00B86DC7"/>
    <w:rsid w:val="00B90291"/>
    <w:rsid w:val="00B90F73"/>
    <w:rsid w:val="00B93B59"/>
    <w:rsid w:val="00B9406A"/>
    <w:rsid w:val="00B94CF3"/>
    <w:rsid w:val="00B95EE1"/>
    <w:rsid w:val="00B96B2A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C0FDC"/>
    <w:rsid w:val="00BC11F5"/>
    <w:rsid w:val="00BC14DA"/>
    <w:rsid w:val="00BC277E"/>
    <w:rsid w:val="00BC3053"/>
    <w:rsid w:val="00BC3B8B"/>
    <w:rsid w:val="00BC4D2E"/>
    <w:rsid w:val="00BC5D7F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15881"/>
    <w:rsid w:val="00C21485"/>
    <w:rsid w:val="00C25C89"/>
    <w:rsid w:val="00C26719"/>
    <w:rsid w:val="00C271C8"/>
    <w:rsid w:val="00C279B5"/>
    <w:rsid w:val="00C27C45"/>
    <w:rsid w:val="00C32440"/>
    <w:rsid w:val="00C3719D"/>
    <w:rsid w:val="00C40269"/>
    <w:rsid w:val="00C40A72"/>
    <w:rsid w:val="00C40BD1"/>
    <w:rsid w:val="00C40C66"/>
    <w:rsid w:val="00C41377"/>
    <w:rsid w:val="00C422FC"/>
    <w:rsid w:val="00C4607F"/>
    <w:rsid w:val="00C516A3"/>
    <w:rsid w:val="00C53C5D"/>
    <w:rsid w:val="00C54995"/>
    <w:rsid w:val="00C54D41"/>
    <w:rsid w:val="00C56A1B"/>
    <w:rsid w:val="00C56EEB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5F96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B1F63"/>
    <w:rsid w:val="00CB2B23"/>
    <w:rsid w:val="00CB3100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5575"/>
    <w:rsid w:val="00CC5B46"/>
    <w:rsid w:val="00CC7B45"/>
    <w:rsid w:val="00CD1188"/>
    <w:rsid w:val="00CD250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15427"/>
    <w:rsid w:val="00D20AA8"/>
    <w:rsid w:val="00D20C76"/>
    <w:rsid w:val="00D21C79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02D0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66AC9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2D5"/>
    <w:rsid w:val="00D81A9E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091"/>
    <w:rsid w:val="00DB5A37"/>
    <w:rsid w:val="00DB7764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E06C6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DF6644"/>
    <w:rsid w:val="00DF7C45"/>
    <w:rsid w:val="00E0117C"/>
    <w:rsid w:val="00E02C12"/>
    <w:rsid w:val="00E03184"/>
    <w:rsid w:val="00E0429F"/>
    <w:rsid w:val="00E05A31"/>
    <w:rsid w:val="00E06552"/>
    <w:rsid w:val="00E110E7"/>
    <w:rsid w:val="00E114C3"/>
    <w:rsid w:val="00E11B20"/>
    <w:rsid w:val="00E128D6"/>
    <w:rsid w:val="00E130F9"/>
    <w:rsid w:val="00E17FA2"/>
    <w:rsid w:val="00E2052A"/>
    <w:rsid w:val="00E22330"/>
    <w:rsid w:val="00E26DC6"/>
    <w:rsid w:val="00E27832"/>
    <w:rsid w:val="00E30B5A"/>
    <w:rsid w:val="00E31140"/>
    <w:rsid w:val="00E31153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21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70C5"/>
    <w:rsid w:val="00E5716D"/>
    <w:rsid w:val="00E57414"/>
    <w:rsid w:val="00E57565"/>
    <w:rsid w:val="00E60D7C"/>
    <w:rsid w:val="00E60F43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303"/>
    <w:rsid w:val="00E7169E"/>
    <w:rsid w:val="00E723EF"/>
    <w:rsid w:val="00E72EFC"/>
    <w:rsid w:val="00E7587E"/>
    <w:rsid w:val="00E758EC"/>
    <w:rsid w:val="00E80E1E"/>
    <w:rsid w:val="00E8234C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1FC3"/>
    <w:rsid w:val="00E9291C"/>
    <w:rsid w:val="00E93FFE"/>
    <w:rsid w:val="00E94743"/>
    <w:rsid w:val="00E94F8A"/>
    <w:rsid w:val="00E95113"/>
    <w:rsid w:val="00E9561F"/>
    <w:rsid w:val="00E96D2D"/>
    <w:rsid w:val="00E97994"/>
    <w:rsid w:val="00EA20EF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EA2"/>
    <w:rsid w:val="00EB52A3"/>
    <w:rsid w:val="00EB6AA6"/>
    <w:rsid w:val="00EC1EB2"/>
    <w:rsid w:val="00EC27C6"/>
    <w:rsid w:val="00EC2D1E"/>
    <w:rsid w:val="00EC4207"/>
    <w:rsid w:val="00EC4C97"/>
    <w:rsid w:val="00EC5653"/>
    <w:rsid w:val="00EC60B5"/>
    <w:rsid w:val="00EC657E"/>
    <w:rsid w:val="00EC71CE"/>
    <w:rsid w:val="00ED1006"/>
    <w:rsid w:val="00ED2FFC"/>
    <w:rsid w:val="00ED5068"/>
    <w:rsid w:val="00EE114A"/>
    <w:rsid w:val="00EE2FE7"/>
    <w:rsid w:val="00EE32D4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F00773"/>
    <w:rsid w:val="00F036C6"/>
    <w:rsid w:val="00F03D28"/>
    <w:rsid w:val="00F0528D"/>
    <w:rsid w:val="00F06C67"/>
    <w:rsid w:val="00F06DFD"/>
    <w:rsid w:val="00F06EF0"/>
    <w:rsid w:val="00F071D1"/>
    <w:rsid w:val="00F073B5"/>
    <w:rsid w:val="00F07533"/>
    <w:rsid w:val="00F10629"/>
    <w:rsid w:val="00F10B06"/>
    <w:rsid w:val="00F116CF"/>
    <w:rsid w:val="00F13ABF"/>
    <w:rsid w:val="00F15FA5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1D02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0FB7"/>
    <w:rsid w:val="00FA185B"/>
    <w:rsid w:val="00FA2BB3"/>
    <w:rsid w:val="00FA5BF1"/>
    <w:rsid w:val="00FA6201"/>
    <w:rsid w:val="00FA744F"/>
    <w:rsid w:val="00FB39F6"/>
    <w:rsid w:val="00FB4C80"/>
    <w:rsid w:val="00FB50CE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2365"/>
    <w:rsid w:val="00FE23B8"/>
    <w:rsid w:val="00FE3CEC"/>
    <w:rsid w:val="00FE4C7B"/>
    <w:rsid w:val="00FE7286"/>
    <w:rsid w:val="00FE7336"/>
    <w:rsid w:val="00FE787C"/>
    <w:rsid w:val="00FE7B3F"/>
    <w:rsid w:val="00FF122D"/>
    <w:rsid w:val="00FF12E7"/>
    <w:rsid w:val="00FF1C1A"/>
    <w:rsid w:val="00FF45A5"/>
    <w:rsid w:val="00FF5C91"/>
    <w:rsid w:val="00FF6B38"/>
    <w:rsid w:val="00F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uiPriority w:val="99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uiPriority w:val="99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link w:val="Char2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A16F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A16F0"/>
    <w:rPr>
      <w:rFonts w:ascii="Arial" w:eastAsia="MS Mincho" w:hAnsi="Arial"/>
      <w:noProof/>
      <w:szCs w:val="24"/>
      <w:lang w:val="en-GB" w:eastAsia="en-GB"/>
    </w:rPr>
  </w:style>
  <w:style w:type="paragraph" w:styleId="afe">
    <w:name w:val="Plain Text"/>
    <w:basedOn w:val="a0"/>
    <w:link w:val="Char3"/>
    <w:uiPriority w:val="99"/>
    <w:unhideWhenUsed/>
    <w:rsid w:val="000A16F0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Char3">
    <w:name w:val="纯文本 Char"/>
    <w:basedOn w:val="a1"/>
    <w:link w:val="afe"/>
    <w:uiPriority w:val="99"/>
    <w:rsid w:val="000A16F0"/>
    <w:rPr>
      <w:rFonts w:ascii="Consolas" w:eastAsia="Calibri" w:hAnsi="Consolas"/>
      <w:sz w:val="21"/>
      <w:szCs w:val="21"/>
      <w:lang w:val="en-GB" w:eastAsia="en-US"/>
    </w:rPr>
  </w:style>
  <w:style w:type="character" w:customStyle="1" w:styleId="apple-converted-space">
    <w:name w:val="apple-converted-space"/>
    <w:basedOn w:val="a1"/>
    <w:rsid w:val="00B80BEB"/>
  </w:style>
  <w:style w:type="character" w:customStyle="1" w:styleId="Char2">
    <w:name w:val="列出段落 Char"/>
    <w:link w:val="af8"/>
    <w:uiPriority w:val="34"/>
    <w:locked/>
    <w:rsid w:val="00744C73"/>
    <w:rPr>
      <w:rFonts w:ascii="Calibri" w:eastAsia="宋体" w:hAnsi="Calibri"/>
      <w:sz w:val="22"/>
      <w:szCs w:val="22"/>
      <w:lang w:eastAsia="zh-CN"/>
    </w:rPr>
  </w:style>
  <w:style w:type="character" w:customStyle="1" w:styleId="opdict3font241">
    <w:name w:val="op_dict3_font241"/>
    <w:basedOn w:val="a1"/>
    <w:rsid w:val="006D697F"/>
    <w:rPr>
      <w:rFonts w:ascii="Arial" w:hAnsi="Arial" w:cs="Arial" w:hint="default"/>
      <w:sz w:val="23"/>
      <w:szCs w:val="23"/>
    </w:rPr>
  </w:style>
  <w:style w:type="character" w:customStyle="1" w:styleId="opdicttext22">
    <w:name w:val="op_dict_text22"/>
    <w:basedOn w:val="a1"/>
    <w:rsid w:val="00CD25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tp://ftp.3gpp.org/tsg_ran/WG2_RL2/TSGR2_97bis/Repor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E1AE7-A27F-4628-956D-3D7E2E55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5375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CMCC-Ningyu</cp:lastModifiedBy>
  <cp:revision>6</cp:revision>
  <cp:lastPrinted>2016-12-08T08:16:00Z</cp:lastPrinted>
  <dcterms:created xsi:type="dcterms:W3CDTF">2017-05-05T08:33:00Z</dcterms:created>
  <dcterms:modified xsi:type="dcterms:W3CDTF">2017-05-06T23:11:00Z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